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emf" ContentType="image/x-emf"/>
  <Override PartName="/word/media/image3.emf" ContentType="image/x-emf"/>
  <Override PartName="/word/media/image2.emf" ContentType="image/x-emf"/>
  <Override PartName="/word/media/image1.emf" ContentType="image/x-emf"/>
  <Override PartName="/word/embeddings/oleObject3.xlsx" ContentType="application/vnd.openxmlformats-officedocument.spreadsheetml.sheet"/>
  <Override PartName="/word/embeddings/oleObject2.xlsx" ContentType="application/vnd.openxmlformats-officedocument.spreadsheetml.sheet"/>
  <Override PartName="/word/embeddings/oleObject4.xlsx" ContentType="application/vnd.openxmlformats-officedocument.spreadsheetml.sheet"/>
  <Override PartName="/word/embeddings/oleObject1.xlsx" ContentType="application/vnd.openxmlformats-officedocument.spreadsheetml.shee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 ИЛАНСКОГО  РАЙОНА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КРАСНОЯРСКОГО  КРАЯ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tbl>
      <w:tblPr>
        <w:tblW w:w="9648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619"/>
        <w:gridCol w:w="2284"/>
        <w:gridCol w:w="3745"/>
      </w:tblGrid>
      <w:tr>
        <w:trPr>
          <w:trHeight w:val="256" w:hRule="atLeast"/>
        </w:trPr>
        <w:tc>
          <w:tcPr>
            <w:tcW w:w="3619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08.09.2016     </w:t>
            </w:r>
          </w:p>
        </w:tc>
        <w:tc>
          <w:tcPr>
            <w:tcW w:w="2284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Иланский</w:t>
            </w:r>
          </w:p>
        </w:tc>
        <w:tc>
          <w:tcPr>
            <w:tcW w:w="3745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№  </w:t>
            </w:r>
            <w:r>
              <w:rPr>
                <w:sz w:val="28"/>
                <w:szCs w:val="28"/>
              </w:rPr>
              <w:t xml:space="preserve">79-од                        </w:t>
            </w:r>
          </w:p>
        </w:tc>
      </w:tr>
      <w:tr>
        <w:trPr>
          <w:trHeight w:val="256" w:hRule="atLeast"/>
        </w:trPr>
        <w:tc>
          <w:tcPr>
            <w:tcW w:w="3619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84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745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56" w:hRule="atLeast"/>
        </w:trPr>
        <w:tc>
          <w:tcPr>
            <w:tcW w:w="5903" w:type="dxa"/>
            <w:gridSpan w:val="2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школьного этапа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всероссийской олимпиады школьников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2016-2017 учебном году</w:t>
            </w:r>
          </w:p>
        </w:tc>
        <w:tc>
          <w:tcPr>
            <w:tcW w:w="3745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tabs>
          <w:tab w:val="left" w:pos="52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2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18.11.2013г. №1252, постановлением Администрации Иланского района от 16.02.2015г. №152-п «Об утверждении Порядка организации и проведения олимпиад и иных интеллектуальных и (или) творческих конкурсов, фестивалей, физкультурных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достижений», в целях выявления и поддержки интеллектуально одаренных детей,</w:t>
      </w:r>
    </w:p>
    <w:p>
      <w:pPr>
        <w:pStyle w:val="Normal"/>
        <w:tabs>
          <w:tab w:val="left" w:pos="52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hd w:val="clear" w:color="auto" w:fill="FFFFFF"/>
        <w:tabs>
          <w:tab w:val="left" w:pos="78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>
      <w:pPr>
        <w:pStyle w:val="Normal"/>
        <w:widowControl w:val="false"/>
        <w:shd w:val="clear" w:color="auto" w:fill="FFFFFF"/>
        <w:tabs>
          <w:tab w:val="left" w:pos="78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left" w:pos="284" w:leader="none"/>
        </w:tabs>
        <w:ind w:left="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сроки проведения школьного этапа всероссийской олимпиады школьников в 2016-2017 учебном году (далее ВСОШ) согласно приложению №1.</w:t>
      </w:r>
    </w:p>
    <w:p>
      <w:pPr>
        <w:pStyle w:val="Normal"/>
        <w:widowControl w:val="false"/>
        <w:shd w:val="clear" w:color="auto" w:fill="FFFFFF"/>
        <w:tabs>
          <w:tab w:val="left" w:pos="28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left" w:pos="284" w:leader="none"/>
        </w:tabs>
        <w:ind w:left="284" w:hanging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общеобразовательных учреждений принять меры по созданию</w:t>
      </w:r>
      <w:r>
        <w:rPr>
          <w:spacing w:val="-1"/>
          <w:sz w:val="28"/>
          <w:szCs w:val="28"/>
        </w:rPr>
        <w:t xml:space="preserve"> условий для проведения школьного э</w:t>
      </w:r>
      <w:r>
        <w:rPr>
          <w:sz w:val="28"/>
          <w:szCs w:val="28"/>
        </w:rPr>
        <w:t>тапа ВСОШ:</w:t>
      </w:r>
    </w:p>
    <w:p>
      <w:pPr>
        <w:pStyle w:val="Normal"/>
        <w:widowControl w:val="false"/>
        <w:shd w:val="clear" w:color="auto" w:fill="FFFFFF"/>
        <w:tabs>
          <w:tab w:val="left" w:pos="284" w:leader="none"/>
        </w:tabs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2.1.Назначить приказом ответственных за проведение школьного этапа олимпиады;</w:t>
      </w:r>
    </w:p>
    <w:p>
      <w:pPr>
        <w:pStyle w:val="Normal"/>
        <w:widowControl w:val="false"/>
        <w:shd w:val="clear" w:color="auto" w:fill="FFFFFF"/>
        <w:tabs>
          <w:tab w:val="left" w:pos="284" w:leader="none"/>
        </w:tabs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2.2.Согласовать время и место проведения школьного этапа ВСОШ, состав жюри;</w:t>
      </w:r>
    </w:p>
    <w:p>
      <w:pPr>
        <w:pStyle w:val="Normal"/>
        <w:widowControl w:val="false"/>
        <w:shd w:val="clear" w:color="auto" w:fill="FFFFFF"/>
        <w:tabs>
          <w:tab w:val="left" w:pos="284" w:leader="none"/>
        </w:tabs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2.3. В период с 15 по 16.09.2016г.  получить в МБУ ДО «ЦДО» (Е.Н. Титова) олимпиадные задания по предметам;</w:t>
      </w:r>
    </w:p>
    <w:p>
      <w:pPr>
        <w:pStyle w:val="Normal"/>
        <w:widowControl w:val="false"/>
        <w:shd w:val="clear" w:color="auto" w:fill="FFFFFF"/>
        <w:tabs>
          <w:tab w:val="left" w:pos="284" w:leader="none"/>
        </w:tabs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2.4. Обеспечить меры по соблюдению строгой конфиденциальности полученных олимпиадных заданий;</w:t>
      </w:r>
    </w:p>
    <w:p>
      <w:pPr>
        <w:pStyle w:val="Normal"/>
        <w:widowControl w:val="false"/>
        <w:shd w:val="clear" w:color="auto" w:fill="FFFFFF"/>
        <w:tabs>
          <w:tab w:val="left" w:pos="284" w:leader="none"/>
        </w:tabs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2.5. Обеспечить информирование о ходе проведения школьного этапа ВСОШ в СМИ, на сайте;</w:t>
      </w:r>
    </w:p>
    <w:p>
      <w:pPr>
        <w:pStyle w:val="Normal"/>
        <w:widowControl w:val="false"/>
        <w:shd w:val="clear" w:color="auto" w:fill="FFFFFF"/>
        <w:tabs>
          <w:tab w:val="left" w:pos="284" w:leader="none"/>
        </w:tabs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2.6. Организовать подведение итогов, поощрить педагогов и учащихся за результативность;</w:t>
      </w:r>
    </w:p>
    <w:p>
      <w:pPr>
        <w:pStyle w:val="Normal"/>
        <w:widowControl w:val="false"/>
        <w:shd w:val="clear" w:color="auto" w:fill="FFFFFF"/>
        <w:tabs>
          <w:tab w:val="left" w:pos="284" w:leader="none"/>
        </w:tabs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2.7. В срок до 12.10.2016г. предоставить муниципальному координатору проведения школьного этапа олимпиады (Т.С. Слепенкова) отчет о результатах проведения школьного этапа Всероссийской олимпиады школьников согласно приложению №2.</w:t>
      </w:r>
    </w:p>
    <w:p>
      <w:pPr>
        <w:pStyle w:val="Normal"/>
        <w:widowControl w:val="false"/>
        <w:shd w:val="clear" w:color="auto" w:fill="FFFFFF"/>
        <w:tabs>
          <w:tab w:val="left" w:pos="284" w:leader="none"/>
        </w:tabs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2.8. Обеспечить  выставление результатов в базу данных «Одаренные дети» на следующий день после проведения олимпиады по предмету.</w:t>
      </w:r>
    </w:p>
    <w:p>
      <w:pPr>
        <w:pStyle w:val="Normal"/>
        <w:widowControl w:val="false"/>
        <w:shd w:val="clear" w:color="auto" w:fill="FFFFFF"/>
        <w:tabs>
          <w:tab w:val="left" w:pos="284" w:leader="none"/>
        </w:tabs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Решение организационных вопросов возложить на Е.Н.Титову, директора МБУ ДО «ЦДО».</w:t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Итоги проведения в Иланском районе школьного этапа всероссийской олимпиады школьников рассмотреть до 20.10.2016г. на совещании при руководителе управления образования.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приказа возложить на М.А. Колубай,   главного специалиста управления образования Администрации Иланского района.</w:t>
      </w:r>
    </w:p>
    <w:p>
      <w:pPr>
        <w:pStyle w:val="Normal"/>
        <w:tabs>
          <w:tab w:val="left" w:pos="180" w:leader="none"/>
          <w:tab w:val="left" w:pos="284" w:leader="none"/>
          <w:tab w:val="left" w:pos="720" w:leader="none"/>
          <w:tab w:val="left" w:pos="5220" w:leader="none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2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2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2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управления</w:t>
      </w:r>
    </w:p>
    <w:p>
      <w:pPr>
        <w:pStyle w:val="Normal"/>
        <w:tabs>
          <w:tab w:val="left" w:pos="52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                                                                                  Н.И.Туровец</w:t>
      </w:r>
    </w:p>
    <w:p>
      <w:pPr>
        <w:pStyle w:val="Normal"/>
        <w:tabs>
          <w:tab w:val="left" w:pos="52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2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 xml:space="preserve">            </w:t>
      </w:r>
    </w:p>
    <w:p>
      <w:pPr>
        <w:pStyle w:val="2"/>
        <w:spacing w:before="0" w:after="0"/>
        <w:ind w:firstLine="5954"/>
        <w:contextualSpacing/>
        <w:jc w:val="righ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w w:val="1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</w:rPr>
      </w:r>
    </w:p>
    <w:p>
      <w:pPr>
        <w:pStyle w:val="2"/>
        <w:spacing w:before="0" w:after="0"/>
        <w:ind w:firstLine="5954"/>
        <w:contextualSpacing/>
        <w:jc w:val="righ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w w:val="1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</w:rPr>
      </w:r>
    </w:p>
    <w:p>
      <w:pPr>
        <w:pStyle w:val="2"/>
        <w:spacing w:before="0" w:after="0"/>
        <w:ind w:firstLine="5954"/>
        <w:contextualSpacing/>
        <w:jc w:val="righ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w w:val="1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</w:rPr>
      </w:r>
    </w:p>
    <w:p>
      <w:pPr>
        <w:pStyle w:val="2"/>
        <w:spacing w:before="0" w:after="0"/>
        <w:contextualSpacing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w w:val="1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w w:val="100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yle15"/>
        <w:spacing w:before="0" w:after="0"/>
        <w:contextualSpacing/>
        <w:jc w:val="right"/>
        <w:rPr>
          <w:w w:val="100"/>
          <w:sz w:val="36"/>
          <w:szCs w:val="36"/>
        </w:rPr>
      </w:pPr>
      <w:r>
        <w:rPr>
          <w:w w:val="100"/>
          <w:sz w:val="36"/>
          <w:szCs w:val="36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Сроки проведения школьного этапа 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всероссийской олимпиады школьников по общеобразовательным предметам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в 2016/2017 учебном году</w:t>
      </w:r>
    </w:p>
    <w:p>
      <w:pPr>
        <w:pStyle w:val="Style15"/>
        <w:spacing w:before="0" w:after="0"/>
        <w:contextualSpacing/>
        <w:jc w:val="center"/>
        <w:rPr>
          <w:w w:val="100"/>
          <w:sz w:val="36"/>
          <w:szCs w:val="36"/>
        </w:rPr>
      </w:pPr>
      <w:r>
        <w:rPr>
          <w:w w:val="100"/>
          <w:sz w:val="36"/>
          <w:szCs w:val="36"/>
        </w:rPr>
      </w:r>
    </w:p>
    <w:tbl>
      <w:tblPr>
        <w:tblW w:w="8518" w:type="dxa"/>
        <w:jc w:val="left"/>
        <w:tblInd w:w="8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833"/>
        <w:gridCol w:w="3684"/>
      </w:tblGrid>
      <w:tr>
        <w:trPr/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Предмет 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Дата </w:t>
            </w:r>
          </w:p>
        </w:tc>
      </w:tr>
      <w:tr>
        <w:trPr/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360" w:hanging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20 сентября </w:t>
            </w:r>
          </w:p>
        </w:tc>
      </w:tr>
      <w:tr>
        <w:trPr/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360" w:hanging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Математика 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 сентября</w:t>
            </w:r>
          </w:p>
        </w:tc>
      </w:tr>
      <w:tr>
        <w:trPr/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360" w:hanging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Обществознание, Литература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 сентября</w:t>
            </w:r>
          </w:p>
        </w:tc>
      </w:tr>
      <w:tr>
        <w:trPr/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360" w:hanging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Химия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 сентября</w:t>
            </w:r>
          </w:p>
        </w:tc>
      </w:tr>
      <w:tr>
        <w:trPr/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360" w:hanging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Физкультура 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 сентября</w:t>
            </w:r>
          </w:p>
        </w:tc>
      </w:tr>
      <w:tr>
        <w:trPr/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360" w:hanging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История 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 сентября</w:t>
            </w:r>
          </w:p>
        </w:tc>
      </w:tr>
      <w:tr>
        <w:trPr/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360" w:hanging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Право 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 сентября</w:t>
            </w:r>
          </w:p>
        </w:tc>
      </w:tr>
      <w:tr>
        <w:trPr/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360" w:hanging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Биология, Информатика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 сентября</w:t>
            </w:r>
          </w:p>
        </w:tc>
      </w:tr>
      <w:tr>
        <w:trPr/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360" w:hanging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Иностранный язык, ОБЖ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 сентября</w:t>
            </w:r>
          </w:p>
        </w:tc>
      </w:tr>
      <w:tr>
        <w:trPr/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360" w:hanging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Физика 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 октября</w:t>
            </w:r>
          </w:p>
        </w:tc>
      </w:tr>
      <w:tr>
        <w:trPr/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360" w:hanging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География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октября</w:t>
            </w:r>
          </w:p>
        </w:tc>
      </w:tr>
      <w:tr>
        <w:trPr/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360" w:hanging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Технология,  Искусство (МХК)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 октября</w:t>
            </w:r>
          </w:p>
        </w:tc>
      </w:tr>
      <w:tr>
        <w:trPr/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360" w:hanging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Астрономия, Экономика, Экология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 октября</w:t>
            </w:r>
          </w:p>
        </w:tc>
      </w:tr>
    </w:tbl>
    <w:p>
      <w:pPr>
        <w:pStyle w:val="Style15"/>
        <w:spacing w:before="0" w:after="0"/>
        <w:contextualSpacing/>
        <w:jc w:val="center"/>
        <w:rPr>
          <w:w w:val="100"/>
          <w:sz w:val="36"/>
          <w:szCs w:val="36"/>
        </w:rPr>
      </w:pPr>
      <w:r>
        <w:rPr>
          <w:w w:val="100"/>
          <w:sz w:val="36"/>
          <w:szCs w:val="36"/>
        </w:rPr>
      </w:r>
    </w:p>
    <w:p>
      <w:pPr>
        <w:pStyle w:val="Style15"/>
        <w:spacing w:before="0" w:after="0"/>
        <w:contextualSpacing/>
        <w:jc w:val="right"/>
        <w:rPr>
          <w:w w:val="100"/>
          <w:sz w:val="36"/>
          <w:szCs w:val="36"/>
        </w:rPr>
      </w:pPr>
      <w:r>
        <w:rPr>
          <w:w w:val="100"/>
          <w:sz w:val="36"/>
          <w:szCs w:val="36"/>
        </w:rPr>
      </w:r>
    </w:p>
    <w:p>
      <w:pPr>
        <w:pStyle w:val="Style15"/>
        <w:spacing w:before="120" w:after="0"/>
        <w:contextualSpacing/>
        <w:jc w:val="both"/>
        <w:rPr>
          <w:w w:val="100"/>
          <w:sz w:val="36"/>
          <w:szCs w:val="36"/>
        </w:rPr>
      </w:pPr>
      <w:r>
        <w:rPr>
          <w:w w:val="100"/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yle15"/>
        <w:spacing w:before="0" w:after="0"/>
        <w:contextualSpacing/>
        <w:jc w:val="right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Приложение №2</w:t>
      </w:r>
    </w:p>
    <w:p>
      <w:pPr>
        <w:pStyle w:val="Style15"/>
        <w:spacing w:before="0" w:after="0"/>
        <w:contextualSpacing/>
        <w:jc w:val="right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к приказу управления образования </w:t>
      </w:r>
    </w:p>
    <w:p>
      <w:pPr>
        <w:pStyle w:val="Style15"/>
        <w:spacing w:before="0" w:after="0"/>
        <w:contextualSpacing/>
        <w:jc w:val="right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Администрации Иланского района</w:t>
      </w:r>
    </w:p>
    <w:p>
      <w:pPr>
        <w:pStyle w:val="Style15"/>
        <w:spacing w:before="0" w:after="0"/>
        <w:contextualSpacing/>
        <w:jc w:val="right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от 08.09.2016 № 79-од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yle15"/>
        <w:spacing w:before="0" w:after="0"/>
        <w:ind w:left="567" w:hanging="567"/>
        <w:contextualSpacing/>
        <w:jc w:val="center"/>
        <w:rPr>
          <w:w w:val="100"/>
        </w:rPr>
      </w:pPr>
      <w:r>
        <w:rPr>
          <w:w w:val="100"/>
        </w:rPr>
        <w:t>ОТЧЕТ</w:t>
      </w:r>
    </w:p>
    <w:p>
      <w:pPr>
        <w:pStyle w:val="Style15"/>
        <w:spacing w:before="0" w:after="0"/>
        <w:ind w:left="567" w:hanging="567"/>
        <w:contextualSpacing/>
        <w:jc w:val="center"/>
        <w:rPr>
          <w:w w:val="100"/>
        </w:rPr>
      </w:pPr>
      <w:r>
        <w:rPr>
          <w:w w:val="100"/>
        </w:rPr>
        <w:t>о проведении в 2016/2017 учебном году школьного  этапа</w:t>
        <w:br/>
        <w:t>всероссийской олимпиады школьников</w:t>
        <w:br/>
        <w:t>в ____________________________________</w:t>
      </w:r>
    </w:p>
    <w:p>
      <w:pPr>
        <w:pStyle w:val="Style15"/>
        <w:spacing w:before="0" w:after="0"/>
        <w:ind w:left="567" w:hanging="567"/>
        <w:contextualSpacing/>
        <w:rPr>
          <w:b/>
          <w:b/>
        </w:rPr>
      </w:pPr>
      <w:r>
        <w:rPr>
          <w:b/>
        </w:rPr>
      </w:r>
    </w:p>
    <w:p>
      <w:pPr>
        <w:pStyle w:val="Style15"/>
        <w:spacing w:before="0" w:after="0"/>
        <w:ind w:left="567" w:hanging="567"/>
        <w:contextualSpacing/>
        <w:jc w:val="center"/>
        <w:rPr>
          <w:w w:val="100"/>
        </w:rPr>
      </w:pPr>
      <w:r>
        <w:rPr>
          <w:w w:val="100"/>
          <w:lang w:val="en-US"/>
        </w:rPr>
        <w:t>I</w:t>
      </w:r>
      <w:r>
        <w:rPr>
          <w:w w:val="100"/>
        </w:rPr>
        <w:t>. Аналитическая справка по итогам проведения школьного этапа</w:t>
      </w:r>
    </w:p>
    <w:p>
      <w:pPr>
        <w:pStyle w:val="Style15"/>
        <w:spacing w:before="0" w:after="0"/>
        <w:ind w:left="567" w:hanging="567"/>
        <w:contextualSpacing/>
        <w:jc w:val="both"/>
        <w:rPr>
          <w:w w:val="100"/>
        </w:rPr>
      </w:pPr>
      <w:r>
        <w:rPr>
          <w:w w:val="100"/>
        </w:rPr>
        <w:t>Справка должна содержать:</w:t>
      </w:r>
    </w:p>
    <w:p>
      <w:pPr>
        <w:pStyle w:val="Style15"/>
        <w:numPr>
          <w:ilvl w:val="1"/>
          <w:numId w:val="2"/>
        </w:numPr>
        <w:spacing w:before="0" w:after="0"/>
        <w:ind w:left="567" w:firstLine="567"/>
        <w:contextualSpacing/>
        <w:jc w:val="both"/>
        <w:rPr>
          <w:w w:val="100"/>
        </w:rPr>
      </w:pPr>
      <w:r>
        <w:rPr>
          <w:w w:val="100"/>
        </w:rPr>
        <w:t>краткое описание мест проведения школьного этапа;</w:t>
      </w:r>
    </w:p>
    <w:p>
      <w:pPr>
        <w:pStyle w:val="Style15"/>
        <w:numPr>
          <w:ilvl w:val="1"/>
          <w:numId w:val="2"/>
        </w:numPr>
        <w:spacing w:before="0" w:after="0"/>
        <w:ind w:left="567" w:firstLine="567"/>
        <w:contextualSpacing/>
        <w:jc w:val="both"/>
        <w:rPr>
          <w:w w:val="100"/>
        </w:rPr>
      </w:pPr>
      <w:r>
        <w:rPr>
          <w:w w:val="100"/>
        </w:rPr>
        <w:t>трудности, возникшие при организации и проведении школьного этапа;</w:t>
      </w:r>
    </w:p>
    <w:p>
      <w:pPr>
        <w:pStyle w:val="Style15"/>
        <w:numPr>
          <w:ilvl w:val="1"/>
          <w:numId w:val="2"/>
        </w:numPr>
        <w:spacing w:before="0" w:after="0"/>
        <w:ind w:left="567" w:firstLine="567"/>
        <w:contextualSpacing/>
        <w:jc w:val="both"/>
        <w:rPr>
          <w:w w:val="100"/>
        </w:rPr>
      </w:pPr>
      <w:r>
        <w:rPr>
          <w:w w:val="100"/>
        </w:rPr>
        <w:t>краткий анализ результатов школьного этапа;</w:t>
      </w:r>
    </w:p>
    <w:p>
      <w:pPr>
        <w:pStyle w:val="Style15"/>
        <w:numPr>
          <w:ilvl w:val="1"/>
          <w:numId w:val="2"/>
        </w:numPr>
        <w:spacing w:before="0" w:after="0"/>
        <w:ind w:left="567" w:firstLine="567"/>
        <w:contextualSpacing/>
        <w:jc w:val="both"/>
        <w:rPr>
          <w:w w:val="100"/>
        </w:rPr>
      </w:pPr>
      <w:r>
        <w:rPr>
          <w:w w:val="100"/>
        </w:rPr>
        <w:t>адрес страницы сайта, где опубликованы протоколы школьного этапа;</w:t>
      </w:r>
    </w:p>
    <w:p>
      <w:pPr>
        <w:pStyle w:val="Style15"/>
        <w:numPr>
          <w:ilvl w:val="1"/>
          <w:numId w:val="2"/>
        </w:numPr>
        <w:spacing w:before="0" w:after="0"/>
        <w:ind w:left="567" w:firstLine="567"/>
        <w:contextualSpacing/>
        <w:jc w:val="both"/>
        <w:rPr>
          <w:w w:val="100"/>
        </w:rPr>
      </w:pPr>
      <w:r>
        <w:rPr>
          <w:w w:val="100"/>
        </w:rPr>
        <w:t xml:space="preserve">информацию в соответствии с формами, представленными ниже (Таблица </w:t>
      </w:r>
      <w:r>
        <w:rPr>
          <w:w w:val="100"/>
          <w:lang w:val="en-US"/>
        </w:rPr>
        <w:t>Excel</w:t>
      </w:r>
      <w:r>
        <w:rPr>
          <w:w w:val="100"/>
        </w:rPr>
        <w:t xml:space="preserve"> № 1, Таблица </w:t>
      </w:r>
      <w:r>
        <w:rPr>
          <w:w w:val="100"/>
          <w:lang w:val="en-US"/>
        </w:rPr>
        <w:t>Excel</w:t>
      </w:r>
      <w:r>
        <w:rPr>
          <w:w w:val="100"/>
        </w:rPr>
        <w:t xml:space="preserve"> № 2, Таблица </w:t>
      </w:r>
      <w:r>
        <w:rPr>
          <w:w w:val="100"/>
          <w:lang w:val="en-US"/>
        </w:rPr>
        <w:t>Excel</w:t>
      </w:r>
      <w:r>
        <w:rPr>
          <w:w w:val="100"/>
        </w:rPr>
        <w:t xml:space="preserve"> № 3, Таблица </w:t>
      </w:r>
      <w:r>
        <w:rPr>
          <w:w w:val="100"/>
          <w:lang w:val="en-US"/>
        </w:rPr>
        <w:t>Excel</w:t>
      </w:r>
      <w:r>
        <w:rPr>
          <w:w w:val="100"/>
        </w:rPr>
        <w:t xml:space="preserve"> № 4). </w:t>
      </w:r>
    </w:p>
    <w:p>
      <w:pPr>
        <w:pStyle w:val="Style15"/>
        <w:spacing w:before="0" w:after="0"/>
        <w:ind w:left="567" w:firstLine="567"/>
        <w:contextualSpacing/>
        <w:rPr>
          <w:w w:val="100"/>
        </w:rPr>
      </w:pPr>
      <w:r>
        <w:rPr>
          <w:w w:val="100"/>
        </w:rPr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rPr/>
      </w:pPr>
      <w:r>
        <w:rPr/>
      </w:r>
    </w:p>
    <w:p>
      <w:pPr>
        <w:pStyle w:val="Normal"/>
        <w:rPr/>
      </w:pPr>
      <w:r>
        <w:rPr/>
        <w:object>
          <v:shape id="ole_rId2" style="width:771pt;height:163.5pt" o:ole="">
            <v:imagedata r:id="rId3" o:title=""/>
          </v:shape>
          <o:OLEObject Type="Embed" ProgID="Excel.Sheet.12" ShapeID="ole_rId2" DrawAspect="Content" ObjectID="_399840235" r:id="rId2"/>
        </w:object>
      </w:r>
    </w:p>
    <w:p>
      <w:pPr>
        <w:pStyle w:val="Normal"/>
        <w:rPr/>
      </w:pPr>
      <w:r>
        <w:rPr/>
        <w:object>
          <v:shape id="ole_rId4" style="width:900pt;height:203.25pt" o:ole="">
            <v:imagedata r:id="rId5" o:title=""/>
          </v:shape>
          <o:OLEObject Type="Embed" ProgID="Excel.Sheet.12" ShapeID="ole_rId4" DrawAspect="Content" ObjectID="_828319707" r:id="rId4"/>
        </w:object>
      </w:r>
    </w:p>
    <w:p>
      <w:pPr>
        <w:pStyle w:val="Normal"/>
        <w:rPr/>
      </w:pPr>
      <w:bookmarkStart w:id="0" w:name="_MON_1505026206"/>
      <w:bookmarkEnd w:id="0"/>
      <w:r>
        <w:rPr/>
        <w:object>
          <v:shape id="ole_rId6" style="width:768.75pt;height:504pt" o:ole="">
            <v:imagedata r:id="rId7" o:title=""/>
          </v:shape>
          <o:OLEObject Type="Embed" ProgID="Excel.Sheet.12" ShapeID="ole_rId6" DrawAspect="Content" ObjectID="_1296292851" r:id="rId6"/>
        </w:object>
      </w:r>
    </w:p>
    <w:p>
      <w:pPr>
        <w:pStyle w:val="Normal"/>
        <w:rPr/>
      </w:pPr>
      <w:r>
        <w:rPr/>
        <w:object>
          <v:shape id="ole_rId8" style="width:678pt;height:199.5pt" o:ole="">
            <v:imagedata r:id="rId9" o:title=""/>
          </v:shape>
          <o:OLEObject Type="Embed" ProgID="Excel.Sheet.12" ShapeID="ole_rId8" DrawAspect="Content" ObjectID="_1199487724" r:id="rId8"/>
        </w:objec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170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360"/>
      </w:pPr>
      <w:rPr>
        <w:b w:val="false"/>
      </w:rPr>
    </w:lvl>
    <w:lvl w:ilvl="2">
      <w:start w:val="1"/>
      <w:numFmt w:val="decimal"/>
      <w:lvlText w:val="%1.%2.%3."/>
      <w:lvlJc w:val="left"/>
      <w:pPr>
        <w:ind w:left="2062" w:hanging="720"/>
      </w:pPr>
    </w:lvl>
    <w:lvl w:ilvl="3">
      <w:start w:val="1"/>
      <w:numFmt w:val="decimal"/>
      <w:lvlText w:val="%1.%2.%3.%4."/>
      <w:lvlJc w:val="left"/>
      <w:pPr>
        <w:ind w:left="2553" w:hanging="720"/>
      </w:pPr>
    </w:lvl>
    <w:lvl w:ilvl="4">
      <w:start w:val="1"/>
      <w:numFmt w:val="decimal"/>
      <w:lvlText w:val="%1.%2.%3.%4.%5."/>
      <w:lvlJc w:val="left"/>
      <w:pPr>
        <w:ind w:left="3404" w:hanging="1080"/>
      </w:pPr>
    </w:lvl>
    <w:lvl w:ilvl="5">
      <w:start w:val="1"/>
      <w:numFmt w:val="decimal"/>
      <w:lvlText w:val="%1.%2.%3.%4.%5.%6."/>
      <w:lvlJc w:val="left"/>
      <w:pPr>
        <w:ind w:left="3895" w:hanging="1080"/>
      </w:pPr>
    </w:lvl>
    <w:lvl w:ilvl="6">
      <w:start w:val="1"/>
      <w:numFmt w:val="decimal"/>
      <w:lvlText w:val="%1.%2.%3.%4.%5.%6.%7."/>
      <w:lvlJc w:val="left"/>
      <w:pPr>
        <w:ind w:left="4746" w:hanging="1440"/>
      </w:pPr>
    </w:lvl>
    <w:lvl w:ilvl="7">
      <w:start w:val="1"/>
      <w:numFmt w:val="decimal"/>
      <w:lvlText w:val="%1.%2.%3.%4.%5.%6.%7.%8."/>
      <w:lvlJc w:val="left"/>
      <w:pPr>
        <w:ind w:left="5237" w:hanging="1440"/>
      </w:pPr>
    </w:lvl>
    <w:lvl w:ilvl="8">
      <w:start w:val="1"/>
      <w:numFmt w:val="decimal"/>
      <w:lvlText w:val="%1.%2.%3.%4.%5.%6.%7.%8.%9."/>
      <w:lvlJc w:val="left"/>
      <w:pPr>
        <w:ind w:left="6088" w:hanging="180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254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2">
    <w:name w:val="Heading 2"/>
    <w:basedOn w:val="Normal"/>
    <w:link w:val="20"/>
    <w:semiHidden/>
    <w:unhideWhenUsed/>
    <w:qFormat/>
    <w:rsid w:val="00792544"/>
    <w:pPr>
      <w:keepNext/>
      <w:spacing w:before="240" w:after="60"/>
      <w:outlineLvl w:val="1"/>
    </w:pPr>
    <w:rPr>
      <w:rFonts w:ascii="Arial" w:hAnsi="Arial" w:cs="Arial"/>
      <w:b/>
      <w:bCs/>
      <w:i/>
      <w:iCs/>
      <w:w w:val="9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semiHidden/>
    <w:qFormat/>
    <w:rsid w:val="00792544"/>
    <w:rPr>
      <w:rFonts w:ascii="Arial" w:hAnsi="Arial" w:eastAsia="Times New Roman" w:cs="Arial"/>
      <w:b/>
      <w:bCs/>
      <w:i/>
      <w:iCs/>
      <w:w w:val="90"/>
      <w:sz w:val="28"/>
      <w:szCs w:val="28"/>
      <w:lang w:eastAsia="ru-RU"/>
    </w:rPr>
  </w:style>
  <w:style w:type="character" w:styleId="Style13" w:customStyle="1">
    <w:name w:val="Основной текст Знак"/>
    <w:basedOn w:val="DefaultParagraphFont"/>
    <w:link w:val="a3"/>
    <w:qFormat/>
    <w:rsid w:val="00792544"/>
    <w:rPr>
      <w:rFonts w:ascii="Times New Roman" w:hAnsi="Times New Roman" w:eastAsia="Times New Roman" w:cs="Times New Roman"/>
      <w:w w:val="90"/>
      <w:sz w:val="28"/>
      <w:szCs w:val="28"/>
      <w:lang w:eastAsia="ru-RU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color w:val="00000A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link w:val="a4"/>
    <w:unhideWhenUsed/>
    <w:rsid w:val="00792544"/>
    <w:pPr>
      <w:spacing w:before="0" w:after="120"/>
    </w:pPr>
    <w:rPr>
      <w:w w:val="90"/>
      <w:sz w:val="28"/>
      <w:szCs w:val="28"/>
    </w:rPr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92544"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package" Target="embeddings/oleObject1.xlsx"/><Relationship Id="rId3" Type="http://schemas.openxmlformats.org/officeDocument/2006/relationships/image" Target="media/image1.emf"/><Relationship Id="rId4" Type="http://schemas.openxmlformats.org/officeDocument/2006/relationships/package" Target="embeddings/oleObject2.xlsx"/><Relationship Id="rId5" Type="http://schemas.openxmlformats.org/officeDocument/2006/relationships/image" Target="media/image2.emf"/><Relationship Id="rId6" Type="http://schemas.openxmlformats.org/officeDocument/2006/relationships/package" Target="embeddings/oleObject3.xlsx"/><Relationship Id="rId7" Type="http://schemas.openxmlformats.org/officeDocument/2006/relationships/image" Target="media/image3.emf"/><Relationship Id="rId8" Type="http://schemas.openxmlformats.org/officeDocument/2006/relationships/package" Target="embeddings/oleObject4.xlsx"/><Relationship Id="rId9" Type="http://schemas.openxmlformats.org/officeDocument/2006/relationships/image" Target="media/image4.emf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LibreOffice/5.1.6.2$Linux_X86_64 LibreOffice_project/10m0$Build-2</Application>
  <Pages>1</Pages>
  <Words>624</Words>
  <CharactersWithSpaces>3560</CharactersWithSpaces>
  <Paragraphs>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2016-09-08T08:27:00Z</dcterms:created>
  <dc:creator>xxx</dc:creator>
  <dc:description/>
  <dc:language>ru-RU</dc:language>
  <cp:lastModifiedBy>Школа</cp:lastModifiedBy>
  <cp:lastPrinted>2016-09-20T02:18:00Z</cp:lastPrinted>
  <dcterms:modified xsi:type="dcterms:W3CDTF">2016-09-20T02:18:00Z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