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4E" w:rsidRDefault="003E014E" w:rsidP="00C508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E014E" w:rsidRDefault="003E014E" w:rsidP="00C508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Центра образования цифрового и гуманитарного профилей «Точка роста» при МБОУ «Новониколаевской СОШ №9»</w:t>
      </w:r>
    </w:p>
    <w:p w:rsidR="00950F57" w:rsidRDefault="00950F57" w:rsidP="00C50820">
      <w:pPr>
        <w:pStyle w:val="Default"/>
        <w:jc w:val="center"/>
        <w:rPr>
          <w:b/>
          <w:bCs/>
          <w:sz w:val="28"/>
          <w:szCs w:val="28"/>
        </w:rPr>
      </w:pPr>
    </w:p>
    <w:p w:rsidR="00E315E1" w:rsidRDefault="003E014E" w:rsidP="00950F57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315E1" w:rsidRPr="00FC405A">
        <w:rPr>
          <w:b/>
          <w:bCs/>
          <w:sz w:val="28"/>
          <w:szCs w:val="28"/>
        </w:rPr>
        <w:t>. Общие положения</w:t>
      </w:r>
    </w:p>
    <w:p w:rsidR="003E014E" w:rsidRPr="003E014E" w:rsidRDefault="003E014E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E014E">
        <w:rPr>
          <w:color w:val="2D2D2D"/>
          <w:spacing w:val="2"/>
          <w:sz w:val="28"/>
          <w:szCs w:val="28"/>
        </w:rPr>
        <w:t>1.1. Центр образования цифрового и гуманитарного профилей "Точка роста"</w:t>
      </w:r>
      <w:r>
        <w:rPr>
          <w:color w:val="2D2D2D"/>
          <w:spacing w:val="2"/>
          <w:sz w:val="28"/>
          <w:szCs w:val="28"/>
        </w:rPr>
        <w:t xml:space="preserve"> (далее - Центр) создан в целях развития и реализации основных </w:t>
      </w:r>
      <w:r w:rsidRPr="003E014E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 xml:space="preserve"> дополнительных </w:t>
      </w:r>
      <w:r w:rsidRPr="003E014E">
        <w:rPr>
          <w:color w:val="2D2D2D"/>
          <w:spacing w:val="2"/>
          <w:sz w:val="28"/>
          <w:szCs w:val="28"/>
        </w:rPr>
        <w:t xml:space="preserve">общеобразовательных программ цифрового, </w:t>
      </w:r>
      <w:r>
        <w:rPr>
          <w:color w:val="2D2D2D"/>
          <w:spacing w:val="2"/>
          <w:sz w:val="28"/>
          <w:szCs w:val="28"/>
        </w:rPr>
        <w:t>е</w:t>
      </w:r>
      <w:r w:rsidRPr="003E014E">
        <w:rPr>
          <w:color w:val="2D2D2D"/>
          <w:spacing w:val="2"/>
          <w:sz w:val="28"/>
          <w:szCs w:val="28"/>
        </w:rPr>
        <w:t>стественнонаучного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3E014E">
        <w:rPr>
          <w:color w:val="2D2D2D"/>
          <w:spacing w:val="2"/>
          <w:sz w:val="28"/>
          <w:szCs w:val="28"/>
        </w:rPr>
        <w:t>и гуманитарного профилей.</w:t>
      </w:r>
    </w:p>
    <w:p w:rsidR="003E014E" w:rsidRPr="003E014E" w:rsidRDefault="003E014E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1.2. Центр является структурным подразделением </w:t>
      </w:r>
      <w:r w:rsidRPr="003E014E">
        <w:rPr>
          <w:color w:val="2D2D2D"/>
          <w:spacing w:val="2"/>
          <w:sz w:val="28"/>
          <w:szCs w:val="28"/>
        </w:rPr>
        <w:t>образовательной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3E014E">
        <w:rPr>
          <w:color w:val="2D2D2D"/>
          <w:spacing w:val="2"/>
          <w:sz w:val="28"/>
          <w:szCs w:val="28"/>
        </w:rPr>
        <w:t>орг</w:t>
      </w:r>
      <w:r>
        <w:rPr>
          <w:color w:val="2D2D2D"/>
          <w:spacing w:val="2"/>
          <w:sz w:val="28"/>
          <w:szCs w:val="28"/>
        </w:rPr>
        <w:t xml:space="preserve">анизации МБОУ «Новониколаевская СОШ №9» (далее - Учреждение) и не </w:t>
      </w:r>
      <w:r w:rsidRPr="003E014E">
        <w:rPr>
          <w:color w:val="2D2D2D"/>
          <w:spacing w:val="2"/>
          <w:sz w:val="28"/>
          <w:szCs w:val="28"/>
        </w:rPr>
        <w:t>является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3E014E">
        <w:rPr>
          <w:color w:val="2D2D2D"/>
          <w:spacing w:val="2"/>
          <w:sz w:val="28"/>
          <w:szCs w:val="28"/>
        </w:rPr>
        <w:t>отдельным юридическим лицом.</w:t>
      </w:r>
    </w:p>
    <w:p w:rsidR="003E014E" w:rsidRPr="003E014E" w:rsidRDefault="003E014E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1.3. В своей деятельности </w:t>
      </w:r>
      <w:r w:rsidRPr="003E014E">
        <w:rPr>
          <w:color w:val="2D2D2D"/>
          <w:spacing w:val="2"/>
          <w:sz w:val="28"/>
          <w:szCs w:val="28"/>
        </w:rPr>
        <w:t>Центр руководствуется Федеральным законом</w:t>
      </w:r>
      <w:r w:rsidR="00414281">
        <w:rPr>
          <w:color w:val="2D2D2D"/>
          <w:spacing w:val="2"/>
          <w:sz w:val="28"/>
          <w:szCs w:val="28"/>
        </w:rPr>
        <w:t xml:space="preserve"> от 29.12.2012 № 273-ФЗ </w:t>
      </w:r>
      <w:r w:rsidRPr="003E014E">
        <w:rPr>
          <w:color w:val="2D2D2D"/>
          <w:spacing w:val="2"/>
          <w:sz w:val="28"/>
          <w:szCs w:val="28"/>
        </w:rPr>
        <w:t>"Об образовании в Российской Федерации", другими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="00414281">
        <w:rPr>
          <w:color w:val="2D2D2D"/>
          <w:spacing w:val="2"/>
          <w:sz w:val="28"/>
          <w:szCs w:val="28"/>
        </w:rPr>
        <w:t xml:space="preserve">нормативными актами Министерства </w:t>
      </w:r>
      <w:r w:rsidRPr="003E014E">
        <w:rPr>
          <w:color w:val="2D2D2D"/>
          <w:spacing w:val="2"/>
          <w:sz w:val="28"/>
          <w:szCs w:val="28"/>
        </w:rPr>
        <w:t>просвещения Российской Федерации, иными</w:t>
      </w:r>
      <w:r w:rsidR="00414281">
        <w:rPr>
          <w:color w:val="2D2D2D"/>
          <w:spacing w:val="2"/>
          <w:sz w:val="28"/>
          <w:szCs w:val="28"/>
        </w:rPr>
        <w:t xml:space="preserve"> нормативными </w:t>
      </w:r>
      <w:r w:rsidRPr="003E014E">
        <w:rPr>
          <w:color w:val="2D2D2D"/>
          <w:spacing w:val="2"/>
          <w:sz w:val="28"/>
          <w:szCs w:val="28"/>
        </w:rPr>
        <w:t xml:space="preserve">правовыми актами Российской </w:t>
      </w:r>
      <w:r w:rsidR="00414281">
        <w:rPr>
          <w:color w:val="2D2D2D"/>
          <w:spacing w:val="2"/>
          <w:sz w:val="28"/>
          <w:szCs w:val="28"/>
        </w:rPr>
        <w:t>Федерации и Паспортом регионального проекта «Современная школа»</w:t>
      </w:r>
      <w:r w:rsidRPr="003E014E">
        <w:rPr>
          <w:color w:val="2D2D2D"/>
          <w:spacing w:val="2"/>
          <w:sz w:val="28"/>
          <w:szCs w:val="28"/>
        </w:rPr>
        <w:t>,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3E014E">
        <w:rPr>
          <w:color w:val="2D2D2D"/>
          <w:spacing w:val="2"/>
          <w:sz w:val="28"/>
          <w:szCs w:val="28"/>
        </w:rPr>
        <w:t>п</w:t>
      </w:r>
      <w:r w:rsidR="00414281">
        <w:rPr>
          <w:color w:val="2D2D2D"/>
          <w:spacing w:val="2"/>
          <w:sz w:val="28"/>
          <w:szCs w:val="28"/>
        </w:rPr>
        <w:t xml:space="preserve">рограммой развития Центра </w:t>
      </w:r>
      <w:r w:rsidRPr="003E014E">
        <w:rPr>
          <w:color w:val="2D2D2D"/>
          <w:spacing w:val="2"/>
          <w:sz w:val="28"/>
          <w:szCs w:val="28"/>
        </w:rPr>
        <w:t>на текущий год, планами работы, утвержденными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3E014E">
        <w:rPr>
          <w:color w:val="2D2D2D"/>
          <w:spacing w:val="2"/>
          <w:sz w:val="28"/>
          <w:szCs w:val="28"/>
        </w:rPr>
        <w:t>учредителем Учреждения и настоящим Положением.</w:t>
      </w:r>
    </w:p>
    <w:p w:rsidR="00094104" w:rsidRDefault="00094104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4104">
        <w:rPr>
          <w:color w:val="2D2D2D"/>
          <w:spacing w:val="2"/>
          <w:sz w:val="28"/>
          <w:szCs w:val="28"/>
        </w:rPr>
        <w:t>1.4. Оформление Центра соответствует фирменному стилю Центра «Точка роста» (брендбука).</w:t>
      </w:r>
    </w:p>
    <w:p w:rsidR="00094104" w:rsidRPr="00094104" w:rsidRDefault="00094104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4104">
        <w:rPr>
          <w:color w:val="2D2D2D"/>
          <w:spacing w:val="2"/>
          <w:sz w:val="28"/>
          <w:szCs w:val="28"/>
        </w:rPr>
        <w:t xml:space="preserve">1.5. Центр в своей деятельности подчиняется </w:t>
      </w:r>
      <w:r w:rsidR="00E74DC2">
        <w:rPr>
          <w:color w:val="2D2D2D"/>
          <w:spacing w:val="2"/>
          <w:sz w:val="28"/>
          <w:szCs w:val="28"/>
        </w:rPr>
        <w:t xml:space="preserve">руководителю </w:t>
      </w:r>
      <w:r w:rsidRPr="00094104">
        <w:rPr>
          <w:color w:val="2D2D2D"/>
          <w:spacing w:val="2"/>
          <w:sz w:val="28"/>
          <w:szCs w:val="28"/>
        </w:rPr>
        <w:t>Учреждения</w:t>
      </w:r>
      <w:r w:rsidR="00E74DC2">
        <w:rPr>
          <w:color w:val="2D2D2D"/>
          <w:spacing w:val="2"/>
          <w:sz w:val="28"/>
          <w:szCs w:val="28"/>
        </w:rPr>
        <w:t xml:space="preserve"> (</w:t>
      </w:r>
      <w:r w:rsidR="00E74DC2" w:rsidRPr="00094104">
        <w:rPr>
          <w:color w:val="2D2D2D"/>
          <w:spacing w:val="2"/>
          <w:sz w:val="28"/>
          <w:szCs w:val="28"/>
        </w:rPr>
        <w:t>директору</w:t>
      </w:r>
      <w:r w:rsidR="00E74DC2">
        <w:rPr>
          <w:color w:val="2D2D2D"/>
          <w:spacing w:val="2"/>
          <w:sz w:val="28"/>
          <w:szCs w:val="28"/>
        </w:rPr>
        <w:t>)</w:t>
      </w:r>
      <w:r w:rsidRPr="00094104">
        <w:rPr>
          <w:color w:val="2D2D2D"/>
          <w:spacing w:val="2"/>
          <w:sz w:val="28"/>
          <w:szCs w:val="28"/>
        </w:rPr>
        <w:t>.</w:t>
      </w:r>
    </w:p>
    <w:p w:rsidR="00414281" w:rsidRPr="00414281" w:rsidRDefault="00414281" w:rsidP="00950F57">
      <w:pPr>
        <w:pStyle w:val="unformattext"/>
        <w:shd w:val="clear" w:color="auto" w:fill="FFFFFF"/>
        <w:spacing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414281">
        <w:rPr>
          <w:b/>
          <w:color w:val="2D2D2D"/>
          <w:spacing w:val="2"/>
          <w:sz w:val="28"/>
          <w:szCs w:val="28"/>
        </w:rPr>
        <w:t>2. Цели, задачи, функции деятельности Центра</w:t>
      </w:r>
    </w:p>
    <w:p w:rsidR="00414281" w:rsidRPr="00414281" w:rsidRDefault="00414281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281">
        <w:rPr>
          <w:color w:val="2D2D2D"/>
          <w:spacing w:val="2"/>
          <w:sz w:val="28"/>
          <w:szCs w:val="28"/>
        </w:rPr>
        <w:t>2.1. Основными целями Центра являются:</w:t>
      </w:r>
    </w:p>
    <w:p w:rsidR="00E74DC2" w:rsidRPr="00E74DC2" w:rsidRDefault="00E74DC2" w:rsidP="00E74DC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E74DC2">
        <w:rPr>
          <w:color w:val="2D2D2D"/>
          <w:spacing w:val="2"/>
          <w:sz w:val="28"/>
          <w:szCs w:val="28"/>
        </w:rPr>
        <w:t xml:space="preserve"> создание условий для внедрения на уровнях начального общего,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E74DC2">
        <w:rPr>
          <w:color w:val="2D2D2D"/>
          <w:spacing w:val="2"/>
          <w:sz w:val="28"/>
          <w:szCs w:val="28"/>
        </w:rPr>
        <w:t>основного общего и (или) среднего общего образования новых методов обучения и воспитания, образовательных технологий, обеспечивающих освоение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E74DC2">
        <w:rPr>
          <w:color w:val="2D2D2D"/>
          <w:spacing w:val="2"/>
          <w:sz w:val="28"/>
          <w:szCs w:val="28"/>
        </w:rPr>
        <w:t>обучающимися основных и дополнительных общеобразовательных программ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E74DC2">
        <w:rPr>
          <w:color w:val="2D2D2D"/>
          <w:spacing w:val="2"/>
          <w:sz w:val="28"/>
          <w:szCs w:val="28"/>
        </w:rPr>
        <w:t>цифрового и гуманитарного профилей;</w:t>
      </w:r>
    </w:p>
    <w:p w:rsidR="00E74DC2" w:rsidRDefault="00E74DC2" w:rsidP="00E74DC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74DC2">
        <w:rPr>
          <w:color w:val="2D2D2D"/>
          <w:spacing w:val="2"/>
          <w:sz w:val="28"/>
          <w:szCs w:val="28"/>
        </w:rPr>
        <w:t>- обновление содержания и совершенствование методов обучения по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E74DC2">
        <w:rPr>
          <w:color w:val="2D2D2D"/>
          <w:spacing w:val="2"/>
          <w:sz w:val="28"/>
          <w:szCs w:val="28"/>
        </w:rPr>
        <w:t>учебным предметам «Информатика», «Основы безопасности жизнедеятельности»</w:t>
      </w:r>
      <w:r w:rsidR="00371334">
        <w:rPr>
          <w:color w:val="2D2D2D"/>
          <w:spacing w:val="2"/>
          <w:sz w:val="28"/>
          <w:szCs w:val="28"/>
        </w:rPr>
        <w:t xml:space="preserve"> </w:t>
      </w:r>
      <w:r w:rsidRPr="00E74DC2">
        <w:rPr>
          <w:color w:val="2D2D2D"/>
          <w:spacing w:val="2"/>
          <w:sz w:val="28"/>
          <w:szCs w:val="28"/>
        </w:rPr>
        <w:t>и предметной области «Технология».</w:t>
      </w:r>
    </w:p>
    <w:p w:rsidR="00414281" w:rsidRPr="00414281" w:rsidRDefault="00414281" w:rsidP="00E74DC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281">
        <w:rPr>
          <w:color w:val="2D2D2D"/>
          <w:spacing w:val="2"/>
          <w:sz w:val="28"/>
          <w:szCs w:val="28"/>
        </w:rPr>
        <w:t>2.2. Задачи Центра:</w:t>
      </w:r>
    </w:p>
    <w:p w:rsidR="00E74DC2" w:rsidRDefault="00414281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281">
        <w:rPr>
          <w:color w:val="2D2D2D"/>
          <w:spacing w:val="2"/>
          <w:sz w:val="28"/>
          <w:szCs w:val="28"/>
        </w:rPr>
        <w:t xml:space="preserve">2.2.1. </w:t>
      </w:r>
      <w:r w:rsidR="00E74DC2">
        <w:rPr>
          <w:sz w:val="28"/>
          <w:szCs w:val="28"/>
        </w:rPr>
        <w:t>Р</w:t>
      </w:r>
      <w:r w:rsidR="00E74DC2" w:rsidRPr="00E74DC2">
        <w:rPr>
          <w:sz w:val="28"/>
          <w:szCs w:val="28"/>
        </w:rPr>
        <w:t>еализация основных общеобразовательных программ по учебным предметам «Информатика», «Основы безопасности жизнедеятельности», предметной области «Технология», в том числе обеспечение внедрения обновленного содержания и методов обучения по основным общеобразовательным программам в рамках федерального проекта «Современная школа» национального проекта «Образование»;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t xml:space="preserve">2.2.2. разработка и реализация разноуровневых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обучающихся, в том числе в каникулярный период;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lastRenderedPageBreak/>
        <w:t xml:space="preserve">2.2.3. реализация и участие в реализации образовательных программ основного общего образования в сетевой форме;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t xml:space="preserve">2.2.4.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t xml:space="preserve">2.2.5. вовлечение обучающихся и педагогических работников в проектную деятельность;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74DC2">
        <w:rPr>
          <w:sz w:val="28"/>
          <w:szCs w:val="28"/>
        </w:rPr>
        <w:t>2.2.6. организация внеурочной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t xml:space="preserve">2.2.7. реализация мероприятий по информированию и просвещению населения в области цифровых и гуманитарных технологий;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t xml:space="preserve">2.2.8. содействие развитию медиаграмотности обучающихся, школьных цифровых медиаресурсов;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t xml:space="preserve">2.2.9. содействие созданию и развитию общественного движения школьников, направленного на личностное развитие, повышение их социальной активности и мотивации к творческой деятельности;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74DC2">
        <w:rPr>
          <w:sz w:val="28"/>
          <w:szCs w:val="28"/>
        </w:rPr>
        <w:t xml:space="preserve">2.2.10. содействие развитию шахматного образования; </w:t>
      </w:r>
    </w:p>
    <w:p w:rsidR="00E74DC2" w:rsidRPr="00E74DC2" w:rsidRDefault="00E74DC2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74DC2">
        <w:rPr>
          <w:sz w:val="28"/>
          <w:szCs w:val="28"/>
        </w:rPr>
        <w:t>2.2.11. реализация мер по непрерывному развитию педагогических работников и управленческих кадров, включая повышение квалификации руководителей и педагогических работников Центра «Точка роста», реализующих основные и дополнительные общеобразовательные программы.</w:t>
      </w:r>
    </w:p>
    <w:p w:rsidR="00414281" w:rsidRPr="00414281" w:rsidRDefault="00414281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281">
        <w:rPr>
          <w:color w:val="2D2D2D"/>
          <w:spacing w:val="2"/>
          <w:sz w:val="28"/>
          <w:szCs w:val="28"/>
        </w:rPr>
        <w:t>2.3. Выполняя эти задачи, Центр является структурным подразделением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="00E74DC2">
        <w:rPr>
          <w:color w:val="2D2D2D"/>
          <w:spacing w:val="2"/>
          <w:sz w:val="28"/>
          <w:szCs w:val="28"/>
        </w:rPr>
        <w:t>Учреждения</w:t>
      </w:r>
      <w:r w:rsidRPr="00414281">
        <w:rPr>
          <w:color w:val="2D2D2D"/>
          <w:spacing w:val="2"/>
          <w:sz w:val="28"/>
          <w:szCs w:val="28"/>
        </w:rPr>
        <w:t xml:space="preserve"> и входит в состав региональной сети Центров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образования цифрового и гуманитарного профилей «Точка роста» и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функционирует как:</w:t>
      </w:r>
    </w:p>
    <w:p w:rsidR="00414281" w:rsidRPr="00414281" w:rsidRDefault="00414281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281">
        <w:rPr>
          <w:color w:val="2D2D2D"/>
          <w:spacing w:val="2"/>
          <w:sz w:val="28"/>
          <w:szCs w:val="28"/>
        </w:rPr>
        <w:t>- образовательный центр, реализующий основные и дополнительные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 xml:space="preserve">общеобразовательные программы цифрового, </w:t>
      </w:r>
      <w:r w:rsidR="00477A01" w:rsidRPr="00414281">
        <w:rPr>
          <w:color w:val="2D2D2D"/>
          <w:spacing w:val="2"/>
          <w:sz w:val="28"/>
          <w:szCs w:val="28"/>
        </w:rPr>
        <w:t>естественно</w:t>
      </w:r>
      <w:r w:rsidR="00477A01">
        <w:rPr>
          <w:color w:val="2D2D2D"/>
          <w:spacing w:val="2"/>
          <w:sz w:val="28"/>
          <w:szCs w:val="28"/>
        </w:rPr>
        <w:t>н</w:t>
      </w:r>
      <w:r w:rsidR="00477A01" w:rsidRPr="00414281">
        <w:rPr>
          <w:color w:val="2D2D2D"/>
          <w:spacing w:val="2"/>
          <w:sz w:val="28"/>
          <w:szCs w:val="28"/>
        </w:rPr>
        <w:t>аучного</w:t>
      </w:r>
      <w:r w:rsidRPr="00414281">
        <w:rPr>
          <w:color w:val="2D2D2D"/>
          <w:spacing w:val="2"/>
          <w:sz w:val="28"/>
          <w:szCs w:val="28"/>
        </w:rPr>
        <w:t>,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технического, гуманитарного и социокультурного профилей, привлекает детей,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обучающихся и их родителей (законных представителей) к соответствующей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деятельности в рамках реализации этих программ.</w:t>
      </w:r>
    </w:p>
    <w:p w:rsidR="00414281" w:rsidRPr="00414281" w:rsidRDefault="00414281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281">
        <w:rPr>
          <w:color w:val="2D2D2D"/>
          <w:spacing w:val="2"/>
          <w:sz w:val="28"/>
          <w:szCs w:val="28"/>
        </w:rPr>
        <w:t>- выполняет функцию общественного пространства для развития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общекультурных компетенций, цифрового и шахматного образования,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проектной деятельности, творческой самореализации детей, педагогов,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414281">
        <w:rPr>
          <w:color w:val="2D2D2D"/>
          <w:spacing w:val="2"/>
          <w:sz w:val="28"/>
          <w:szCs w:val="28"/>
        </w:rPr>
        <w:t>родительской общественности</w:t>
      </w:r>
    </w:p>
    <w:p w:rsidR="00414281" w:rsidRPr="00414281" w:rsidRDefault="00950F57" w:rsidP="00950F57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2.4</w:t>
      </w:r>
      <w:r w:rsidR="00414281" w:rsidRPr="00414281">
        <w:rPr>
          <w:color w:val="2D2D2D"/>
          <w:spacing w:val="2"/>
          <w:sz w:val="28"/>
          <w:szCs w:val="28"/>
        </w:rPr>
        <w:t>. Центр взаимодействует с:</w:t>
      </w:r>
    </w:p>
    <w:p w:rsidR="00414281" w:rsidRPr="008C5F31" w:rsidRDefault="0041428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281">
        <w:rPr>
          <w:color w:val="2D2D2D"/>
          <w:spacing w:val="2"/>
          <w:sz w:val="28"/>
          <w:szCs w:val="28"/>
        </w:rPr>
        <w:t>- различными образовательными организациями в форме сетевого</w:t>
      </w:r>
      <w:r w:rsidR="00477A01">
        <w:rPr>
          <w:color w:val="2D2D2D"/>
          <w:spacing w:val="2"/>
          <w:sz w:val="28"/>
          <w:szCs w:val="28"/>
        </w:rPr>
        <w:t xml:space="preserve"> </w:t>
      </w:r>
      <w:r w:rsidRPr="008C5F31">
        <w:rPr>
          <w:color w:val="2D2D2D"/>
          <w:spacing w:val="2"/>
          <w:sz w:val="28"/>
          <w:szCs w:val="28"/>
        </w:rPr>
        <w:t>взаимодействия;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8C5F31">
        <w:rPr>
          <w:sz w:val="28"/>
          <w:szCs w:val="28"/>
        </w:rPr>
        <w:t>- иными образовательными организациями, входящими в состав региональной и федеральной сетей Центров «Точка роста»;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8C5F31">
        <w:rPr>
          <w:sz w:val="28"/>
          <w:szCs w:val="28"/>
        </w:rPr>
        <w:t>- обучающимися и родителями (законными представителями) обучающихся с применением дистанционных образовательных технологий.</w:t>
      </w:r>
    </w:p>
    <w:p w:rsidR="00414281" w:rsidRPr="00414281" w:rsidRDefault="00414281" w:rsidP="00950F57">
      <w:pPr>
        <w:pStyle w:val="unformattext"/>
        <w:shd w:val="clear" w:color="auto" w:fill="FFFFFF"/>
        <w:spacing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414281">
        <w:rPr>
          <w:b/>
          <w:color w:val="2D2D2D"/>
          <w:spacing w:val="2"/>
          <w:sz w:val="28"/>
          <w:szCs w:val="28"/>
        </w:rPr>
        <w:lastRenderedPageBreak/>
        <w:t>3. Порядок управления Центром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3.1. Образование и прекращение Центра как структурного подразделения образовательной организации относится к компетенции учредителя образовательной организации по согласованию с руководителем Учреждения.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>3.2. Руководитель Учреждения назначает локальным актом руководителя Центра. Руководителем Центра может быть назначен один из заместителей руководителя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Размер ставки и оплаты руководителя Центра определяется руководителем Учреждения в соответствии и в пределах фонда оплаты труда.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3.3. Руководитель Центра обязан: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3.3.1. осуществлять оперативное руководство Центром;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образовательной организации;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3.3.3.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3.3.4. отчитываться перед директором Учреждения о результатах работы Центра. </w:t>
      </w:r>
    </w:p>
    <w:p w:rsidR="000C3CEE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3.4. Руководитель Центра вправе: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руководителя Учреждения;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8C5F31" w:rsidRPr="008C5F31" w:rsidRDefault="008C5F31" w:rsidP="008C5F3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C5F31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8C5F31" w:rsidRPr="008C5F31" w:rsidSect="000C3C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1A" w:rsidRDefault="0031651A" w:rsidP="008C5F31">
      <w:pPr>
        <w:spacing w:after="0" w:line="240" w:lineRule="auto"/>
      </w:pPr>
      <w:r>
        <w:separator/>
      </w:r>
    </w:p>
  </w:endnote>
  <w:endnote w:type="continuationSeparator" w:id="1">
    <w:p w:rsidR="0031651A" w:rsidRDefault="0031651A" w:rsidP="008C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760346"/>
      <w:docPartObj>
        <w:docPartGallery w:val="Page Numbers (Bottom of Page)"/>
        <w:docPartUnique/>
      </w:docPartObj>
    </w:sdtPr>
    <w:sdtContent>
      <w:p w:rsidR="008C5F31" w:rsidRDefault="000B4394">
        <w:pPr>
          <w:pStyle w:val="a8"/>
          <w:jc w:val="right"/>
        </w:pPr>
        <w:r w:rsidRPr="008C5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5F31" w:rsidRPr="008C5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3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C5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5F31" w:rsidRDefault="008C5F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1A" w:rsidRDefault="0031651A" w:rsidP="008C5F31">
      <w:pPr>
        <w:spacing w:after="0" w:line="240" w:lineRule="auto"/>
      </w:pPr>
      <w:r>
        <w:separator/>
      </w:r>
    </w:p>
  </w:footnote>
  <w:footnote w:type="continuationSeparator" w:id="1">
    <w:p w:rsidR="0031651A" w:rsidRDefault="0031651A" w:rsidP="008C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D14900"/>
    <w:multiLevelType w:val="hybridMultilevel"/>
    <w:tmpl w:val="5E620F2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AA0D9A"/>
    <w:multiLevelType w:val="hybridMultilevel"/>
    <w:tmpl w:val="6D32DBE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45460F"/>
    <w:multiLevelType w:val="hybridMultilevel"/>
    <w:tmpl w:val="5A502BBF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092C94"/>
    <w:multiLevelType w:val="hybridMultilevel"/>
    <w:tmpl w:val="EFA6BD8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63C0F5"/>
    <w:multiLevelType w:val="hybridMultilevel"/>
    <w:tmpl w:val="BCCA88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8B4905"/>
    <w:multiLevelType w:val="hybridMultilevel"/>
    <w:tmpl w:val="F7978E2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3760C"/>
    <w:multiLevelType w:val="hybridMultilevel"/>
    <w:tmpl w:val="8D8C3F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989A3D"/>
    <w:multiLevelType w:val="hybridMultilevel"/>
    <w:tmpl w:val="D310B1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9B82926"/>
    <w:multiLevelType w:val="hybridMultilevel"/>
    <w:tmpl w:val="B5B3C0E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05A"/>
    <w:rsid w:val="00094104"/>
    <w:rsid w:val="000B4394"/>
    <w:rsid w:val="000B56F0"/>
    <w:rsid w:val="000C3CEE"/>
    <w:rsid w:val="00164A97"/>
    <w:rsid w:val="001704A7"/>
    <w:rsid w:val="001F038C"/>
    <w:rsid w:val="00271E6B"/>
    <w:rsid w:val="002F598E"/>
    <w:rsid w:val="0031651A"/>
    <w:rsid w:val="00371334"/>
    <w:rsid w:val="00380C45"/>
    <w:rsid w:val="003D5F72"/>
    <w:rsid w:val="003E014E"/>
    <w:rsid w:val="00414281"/>
    <w:rsid w:val="00477A01"/>
    <w:rsid w:val="004A080A"/>
    <w:rsid w:val="004A4BB0"/>
    <w:rsid w:val="004C2B8D"/>
    <w:rsid w:val="00653781"/>
    <w:rsid w:val="007843D9"/>
    <w:rsid w:val="00850B75"/>
    <w:rsid w:val="008C5F31"/>
    <w:rsid w:val="008E61C9"/>
    <w:rsid w:val="00921E3B"/>
    <w:rsid w:val="00950F57"/>
    <w:rsid w:val="009C5A9F"/>
    <w:rsid w:val="009F06DF"/>
    <w:rsid w:val="00A0457C"/>
    <w:rsid w:val="00AD6DB9"/>
    <w:rsid w:val="00C11493"/>
    <w:rsid w:val="00C50820"/>
    <w:rsid w:val="00CC76BB"/>
    <w:rsid w:val="00CE2930"/>
    <w:rsid w:val="00CE6A95"/>
    <w:rsid w:val="00CF451B"/>
    <w:rsid w:val="00D673A1"/>
    <w:rsid w:val="00E00E26"/>
    <w:rsid w:val="00E06DF8"/>
    <w:rsid w:val="00E315E1"/>
    <w:rsid w:val="00E74DC2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7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3E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F31"/>
  </w:style>
  <w:style w:type="paragraph" w:styleId="a8">
    <w:name w:val="footer"/>
    <w:basedOn w:val="a"/>
    <w:link w:val="a9"/>
    <w:uiPriority w:val="99"/>
    <w:unhideWhenUsed/>
    <w:rsid w:val="008C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C813-6527-496A-8B73-27746968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 Алексеевна</cp:lastModifiedBy>
  <cp:revision>6</cp:revision>
  <cp:lastPrinted>2020-03-02T09:39:00Z</cp:lastPrinted>
  <dcterms:created xsi:type="dcterms:W3CDTF">2020-08-19T12:27:00Z</dcterms:created>
  <dcterms:modified xsi:type="dcterms:W3CDTF">2020-08-20T03:16:00Z</dcterms:modified>
</cp:coreProperties>
</file>