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4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Преемственность уровней образования в условиях ФГОС</w:t>
      </w:r>
    </w:p>
    <w:p w:rsidR="00000000" w:rsidRDefault="0036349D"/>
    <w:p w:rsidR="00000000" w:rsidRDefault="0036349D">
      <w:r>
        <w:t xml:space="preserve">Преемственность в обучении — одно из условий постоянного образования обучающихся и </w:t>
      </w:r>
    </w:p>
    <w:p w:rsidR="00000000" w:rsidRDefault="0036349D">
      <w:r>
        <w:t>предусматривает реализацию основных видов преемственности, таких как:</w:t>
      </w:r>
    </w:p>
    <w:p w:rsidR="00000000" w:rsidRDefault="0036349D">
      <w:pPr>
        <w:numPr>
          <w:ilvl w:val="0"/>
          <w:numId w:val="1"/>
        </w:numPr>
      </w:pPr>
      <w:r>
        <w:t>целевая преемственность — согласованность целей и</w:t>
      </w:r>
      <w:r>
        <w:t xml:space="preserve"> задач воспитания и обучения на отдельных уровнях становления и развития ученика;</w:t>
      </w:r>
    </w:p>
    <w:p w:rsidR="00000000" w:rsidRDefault="0036349D">
      <w:pPr>
        <w:numPr>
          <w:ilvl w:val="0"/>
          <w:numId w:val="1"/>
        </w:numPr>
      </w:pPr>
      <w:r>
        <w:t>содержательная преемственность — это объединение содержания, повторения, разработки постижения и изучения отдельных курсов и программ;</w:t>
      </w:r>
    </w:p>
    <w:p w:rsidR="00000000" w:rsidRDefault="0036349D">
      <w:pPr>
        <w:numPr>
          <w:ilvl w:val="0"/>
          <w:numId w:val="1"/>
        </w:numPr>
      </w:pPr>
      <w:r>
        <w:t>психологическая преемственность — это с</w:t>
      </w:r>
      <w:r>
        <w:t>овершенствование форм организации учебной деятельности и способов обучения с учетом общих возрастных особенностей кажного ученика;</w:t>
      </w:r>
    </w:p>
    <w:p w:rsidR="00000000" w:rsidRDefault="0036349D">
      <w:pPr>
        <w:numPr>
          <w:ilvl w:val="0"/>
          <w:numId w:val="1"/>
        </w:numPr>
      </w:pPr>
      <w:r>
        <w:t>административная преемственность- это отработанная нормативно-правовая база учреждения;</w:t>
      </w:r>
    </w:p>
    <w:p w:rsidR="00000000" w:rsidRDefault="0036349D">
      <w:pPr>
        <w:numPr>
          <w:ilvl w:val="0"/>
          <w:numId w:val="1"/>
        </w:numPr>
      </w:pPr>
      <w:r>
        <w:t>технологическая преемственность — это</w:t>
      </w:r>
      <w:r>
        <w:t xml:space="preserve"> преемственность форм, средств, приемов и методов воспитания и обучения, а также создание новых методик, технологий, разработка общих подходов ук организации образовательной деятельности на всех ее уровнях.</w:t>
      </w:r>
    </w:p>
    <w:p w:rsidR="00000000" w:rsidRDefault="0036349D"/>
    <w:p w:rsidR="00000000" w:rsidRDefault="0036349D">
      <w:pPr>
        <w:rPr>
          <w:b/>
          <w:bCs/>
        </w:rPr>
      </w:pPr>
      <w:r>
        <w:rPr>
          <w:b/>
          <w:bCs/>
        </w:rPr>
        <w:t>Характеристика ФГОС на  уровнях образоания</w:t>
      </w:r>
    </w:p>
    <w:p w:rsidR="00000000" w:rsidRDefault="0036349D">
      <w:pPr>
        <w:rPr>
          <w:i/>
          <w:iCs/>
        </w:rPr>
      </w:pPr>
      <w:r>
        <w:rPr>
          <w:i/>
          <w:iCs/>
        </w:rPr>
        <w:t>Дошко</w:t>
      </w:r>
      <w:r>
        <w:rPr>
          <w:i/>
          <w:iCs/>
        </w:rPr>
        <w:t>льный этап образования</w:t>
      </w:r>
    </w:p>
    <w:p w:rsidR="00000000" w:rsidRDefault="0036349D">
      <w:r>
        <w:t>Формирование подготовительных интересов к обучению</w:t>
      </w:r>
    </w:p>
    <w:p w:rsidR="00000000" w:rsidRDefault="0036349D"/>
    <w:p w:rsidR="00000000" w:rsidRDefault="0036349D">
      <w:pPr>
        <w:rPr>
          <w:i/>
          <w:iCs/>
        </w:rPr>
      </w:pPr>
      <w:r>
        <w:rPr>
          <w:i/>
          <w:iCs/>
        </w:rPr>
        <w:t>Начальное общее образование</w:t>
      </w:r>
    </w:p>
    <w:p w:rsidR="00000000" w:rsidRDefault="0036349D">
      <w:r>
        <w:t>Первичные навыки самостоятельного поиска знаний</w:t>
      </w:r>
    </w:p>
    <w:p w:rsidR="00000000" w:rsidRDefault="0036349D"/>
    <w:p w:rsidR="00000000" w:rsidRDefault="0036349D">
      <w:pPr>
        <w:rPr>
          <w:i/>
          <w:iCs/>
        </w:rPr>
      </w:pPr>
      <w:r>
        <w:rPr>
          <w:i/>
          <w:iCs/>
        </w:rPr>
        <w:t>Основное общее образование</w:t>
      </w:r>
    </w:p>
    <w:p w:rsidR="00000000" w:rsidRDefault="0036349D">
      <w:r>
        <w:t>Самостоятельность в использовании знаний и навыков при решении конкретных зад</w:t>
      </w:r>
      <w:r>
        <w:t>ач, развитие первичных навыков целеполагания и рефлексии</w:t>
      </w:r>
    </w:p>
    <w:p w:rsidR="00000000" w:rsidRDefault="0036349D"/>
    <w:p w:rsidR="00000000" w:rsidRDefault="0036349D">
      <w:pPr>
        <w:rPr>
          <w:i/>
          <w:iCs/>
        </w:rPr>
      </w:pPr>
      <w:r>
        <w:rPr>
          <w:i/>
          <w:iCs/>
        </w:rPr>
        <w:t>Среднее общее образование</w:t>
      </w:r>
    </w:p>
    <w:p w:rsidR="00000000" w:rsidRDefault="0036349D">
      <w:r>
        <w:t>Закрепление навыков и способностей к самостоятельному целеполаганию, выбору инструментария и средств достижения поставленной цели.</w:t>
      </w:r>
    </w:p>
    <w:p w:rsidR="00000000" w:rsidRDefault="0036349D">
      <w:r>
        <w:t>Закрепление навыков применения полученных</w:t>
      </w:r>
      <w:r>
        <w:t xml:space="preserve"> знаний в учебной, проектной и проектно-исследовательской деятельности.</w:t>
      </w:r>
    </w:p>
    <w:p w:rsidR="00000000" w:rsidRDefault="0036349D"/>
    <w:p w:rsidR="00000000" w:rsidRDefault="0036349D">
      <w:pPr>
        <w:rPr>
          <w:b/>
          <w:bCs/>
        </w:rPr>
      </w:pPr>
      <w:r>
        <w:rPr>
          <w:b/>
          <w:bCs/>
        </w:rPr>
        <w:t>Ключевые задачи обеспечения преемственности уровней образования в условиях ФГОС</w:t>
      </w:r>
    </w:p>
    <w:p w:rsidR="00000000" w:rsidRDefault="0036349D">
      <w:pPr>
        <w:numPr>
          <w:ilvl w:val="0"/>
          <w:numId w:val="2"/>
        </w:numPr>
      </w:pPr>
      <w:r>
        <w:t>Создание условий для психологической и технологической подготовки учителей.</w:t>
      </w:r>
    </w:p>
    <w:p w:rsidR="00000000" w:rsidRDefault="0036349D">
      <w:pPr>
        <w:numPr>
          <w:ilvl w:val="0"/>
          <w:numId w:val="2"/>
        </w:numPr>
      </w:pPr>
      <w:r>
        <w:t>Обеспечение единства подход</w:t>
      </w:r>
      <w:r>
        <w:t>ов к построению учебной деятельности между уровнями образования.</w:t>
      </w:r>
    </w:p>
    <w:p w:rsidR="00000000" w:rsidRDefault="0036349D">
      <w:pPr>
        <w:numPr>
          <w:ilvl w:val="0"/>
          <w:numId w:val="2"/>
        </w:numPr>
      </w:pPr>
      <w:r>
        <w:t>Обеспечение  преемственности программ дополнительного образования и внеурочной деятельности между уровнями образования.</w:t>
      </w:r>
    </w:p>
    <w:p w:rsidR="00000000" w:rsidRDefault="0036349D">
      <w:pPr>
        <w:numPr>
          <w:ilvl w:val="0"/>
          <w:numId w:val="2"/>
        </w:numPr>
      </w:pPr>
      <w:r>
        <w:t xml:space="preserve">Создание единого образовательного пространства. </w:t>
      </w:r>
    </w:p>
    <w:p w:rsidR="00000000" w:rsidRDefault="0036349D"/>
    <w:p w:rsidR="0036349D" w:rsidRDefault="0036349D"/>
    <w:sectPr w:rsidR="003634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B2534"/>
    <w:rsid w:val="002B2534"/>
    <w:rsid w:val="0036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>Polus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2</cp:revision>
  <cp:lastPrinted>1601-01-01T00:00:00Z</cp:lastPrinted>
  <dcterms:created xsi:type="dcterms:W3CDTF">2017-02-02T09:59:00Z</dcterms:created>
  <dcterms:modified xsi:type="dcterms:W3CDTF">2017-02-02T09:59:00Z</dcterms:modified>
</cp:coreProperties>
</file>