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4"/>
        <w:gridCol w:w="2959"/>
        <w:gridCol w:w="3330"/>
      </w:tblGrid>
      <w:tr w:rsidR="003E17B1">
        <w:trPr>
          <w:trHeight w:val="1"/>
        </w:trPr>
        <w:tc>
          <w:tcPr>
            <w:tcW w:w="3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7B1" w:rsidRDefault="003E17B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17B1" w:rsidRDefault="003E17B1">
            <w:pPr>
              <w:spacing w:after="0"/>
            </w:pPr>
          </w:p>
        </w:tc>
        <w:tc>
          <w:tcPr>
            <w:tcW w:w="3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7B1" w:rsidRDefault="003E17B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3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7B1" w:rsidRDefault="00FD09B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Утверждаю:</w:t>
            </w:r>
          </w:p>
          <w:p w:rsidR="003E17B1" w:rsidRDefault="00FD09B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МБОУ «Новониколаевская средняя общеобразовательная</w:t>
            </w:r>
          </w:p>
          <w:p w:rsidR="003E17B1" w:rsidRDefault="00FD09B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 № 9»</w:t>
            </w:r>
          </w:p>
          <w:p w:rsidR="003E17B1" w:rsidRDefault="00FD09B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       Иванова С.А</w:t>
            </w:r>
          </w:p>
          <w:p w:rsidR="003E17B1" w:rsidRDefault="00FD09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«____» __________2016 г.   </w:t>
            </w:r>
          </w:p>
        </w:tc>
      </w:tr>
    </w:tbl>
    <w:p w:rsidR="003E17B1" w:rsidRDefault="003E17B1">
      <w:pPr>
        <w:spacing w:after="101" w:line="240" w:lineRule="auto"/>
        <w:ind w:firstLine="567"/>
        <w:jc w:val="center"/>
        <w:rPr>
          <w:rFonts w:ascii="Times New Roman CYR" w:eastAsia="Times New Roman CYR" w:hAnsi="Times New Roman CYR" w:cs="Times New Roman CYR"/>
          <w:b/>
          <w:sz w:val="24"/>
        </w:rPr>
      </w:pPr>
    </w:p>
    <w:p w:rsidR="003E17B1" w:rsidRDefault="003E17B1">
      <w:pPr>
        <w:spacing w:after="101" w:line="240" w:lineRule="auto"/>
        <w:ind w:firstLine="567"/>
        <w:jc w:val="center"/>
        <w:rPr>
          <w:rFonts w:ascii="Times New Roman CYR" w:eastAsia="Times New Roman CYR" w:hAnsi="Times New Roman CYR" w:cs="Times New Roman CYR"/>
          <w:b/>
          <w:sz w:val="36"/>
        </w:rPr>
      </w:pPr>
    </w:p>
    <w:p w:rsidR="003E17B1" w:rsidRDefault="003E17B1">
      <w:pPr>
        <w:spacing w:after="101" w:line="240" w:lineRule="auto"/>
        <w:ind w:firstLine="567"/>
        <w:jc w:val="center"/>
        <w:rPr>
          <w:rFonts w:ascii="Times New Roman CYR" w:eastAsia="Times New Roman CYR" w:hAnsi="Times New Roman CYR" w:cs="Times New Roman CYR"/>
          <w:b/>
          <w:sz w:val="36"/>
        </w:rPr>
      </w:pPr>
    </w:p>
    <w:p w:rsidR="003E17B1" w:rsidRDefault="003E17B1">
      <w:pPr>
        <w:spacing w:after="101" w:line="240" w:lineRule="auto"/>
        <w:rPr>
          <w:rFonts w:ascii="Times New Roman CYR" w:eastAsia="Times New Roman CYR" w:hAnsi="Times New Roman CYR" w:cs="Times New Roman CYR"/>
          <w:b/>
          <w:sz w:val="36"/>
        </w:rPr>
      </w:pPr>
    </w:p>
    <w:p w:rsidR="003E17B1" w:rsidRDefault="003E1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p w:rsidR="003E17B1" w:rsidRDefault="00FD09B0">
      <w:pPr>
        <w:tabs>
          <w:tab w:val="left" w:pos="5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План внеурочной деятельности</w:t>
      </w:r>
    </w:p>
    <w:p w:rsidR="003E17B1" w:rsidRDefault="00FD09B0">
      <w:pPr>
        <w:tabs>
          <w:tab w:val="left" w:pos="5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муниципального бюджетного общеобразовательного учреждения</w:t>
      </w:r>
    </w:p>
    <w:p w:rsidR="003E17B1" w:rsidRDefault="00FD09B0">
      <w:pPr>
        <w:tabs>
          <w:tab w:val="left" w:pos="5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«Новониколаевская  средняя общеобразовательная школа № 9» </w:t>
      </w:r>
    </w:p>
    <w:p w:rsidR="003E17B1" w:rsidRDefault="00FD09B0">
      <w:pPr>
        <w:tabs>
          <w:tab w:val="left" w:pos="5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1 – 4,5,6  классов, реализующих федеральный  государственный   образовательный  стандарт  </w:t>
      </w:r>
    </w:p>
    <w:p w:rsidR="003E17B1" w:rsidRDefault="00FD09B0">
      <w:pPr>
        <w:tabs>
          <w:tab w:val="left" w:pos="5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начального   и среднего общего образования </w:t>
      </w:r>
    </w:p>
    <w:p w:rsidR="003E17B1" w:rsidRDefault="00FD09B0">
      <w:pPr>
        <w:tabs>
          <w:tab w:val="left" w:pos="59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2016 – 2017 учебный  год</w:t>
      </w:r>
    </w:p>
    <w:p w:rsidR="003E17B1" w:rsidRDefault="003E17B1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</w:rPr>
      </w:pPr>
    </w:p>
    <w:p w:rsidR="003E17B1" w:rsidRDefault="003E1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p w:rsidR="003E17B1" w:rsidRDefault="003E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17B1" w:rsidRDefault="003E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17B1" w:rsidRDefault="003E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17B1" w:rsidRDefault="003E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17B1" w:rsidRDefault="003E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17B1" w:rsidRDefault="003E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17B1" w:rsidRDefault="003E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17B1" w:rsidRDefault="003E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17B1" w:rsidRDefault="003E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17B1" w:rsidRDefault="003E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17B1" w:rsidRDefault="003E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17B1" w:rsidRDefault="003E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17B1" w:rsidRDefault="003E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17B1" w:rsidRDefault="003E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17B1" w:rsidRDefault="003E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17B1" w:rsidRDefault="003E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17B1" w:rsidRDefault="003E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17B1" w:rsidRDefault="003E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E17B1" w:rsidRDefault="00FD09B0">
      <w:pPr>
        <w:spacing w:before="41" w:after="51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. Новониколаевка</w:t>
      </w:r>
    </w:p>
    <w:p w:rsidR="003E17B1" w:rsidRDefault="00FD09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Пояснительная записка</w:t>
      </w:r>
    </w:p>
    <w:p w:rsidR="003E17B1" w:rsidRDefault="003E17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E17B1" w:rsidRDefault="00FD09B0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3E17B1" w:rsidRDefault="00FD09B0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План внеурочной деятельности разработан  на основе следующих нормативных документов:</w:t>
      </w:r>
    </w:p>
    <w:p w:rsidR="003E17B1" w:rsidRDefault="00FD09B0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Закона РФ «Об образовании»  п.5, ст.14;</w:t>
      </w:r>
    </w:p>
    <w:p w:rsidR="003E17B1" w:rsidRDefault="00FD09B0">
      <w:pPr>
        <w:tabs>
          <w:tab w:val="left" w:pos="4197"/>
          <w:tab w:val="left" w:pos="5997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приказа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 06.10.2009 г.  № 373 «Об утверждении и введении    в действие федерального государственного образовательного стандарта начального общего образования</w:t>
      </w:r>
      <w:proofErr w:type="gramStart"/>
      <w:r>
        <w:rPr>
          <w:rFonts w:ascii="Times New Roman" w:eastAsia="Times New Roman" w:hAnsi="Times New Roman" w:cs="Times New Roman"/>
          <w:sz w:val="24"/>
        </w:rPr>
        <w:t>»</w:t>
      </w:r>
      <w:r w:rsidR="006206F4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="006206F4">
        <w:rPr>
          <w:rFonts w:ascii="Times New Roman" w:eastAsia="Times New Roman" w:hAnsi="Times New Roman" w:cs="Times New Roman"/>
          <w:sz w:val="24"/>
        </w:rPr>
        <w:t xml:space="preserve">с изменениями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206F4" w:rsidRPr="006206F4">
        <w:rPr>
          <w:rFonts w:ascii="Times New Roman" w:eastAsia="Times New Roman" w:hAnsi="Times New Roman" w:cs="Times New Roman"/>
          <w:sz w:val="24"/>
        </w:rPr>
        <w:t>от 26.11.2010 г.  № 1241</w:t>
      </w:r>
      <w:r w:rsidR="006206F4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3E17B1" w:rsidRDefault="00FD09B0">
      <w:pPr>
        <w:tabs>
          <w:tab w:val="left" w:pos="4197"/>
          <w:tab w:val="left" w:pos="5997"/>
        </w:tabs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приказа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РФ от 17.12.2010г. №1807 « Об утверждении федерального государственного образовательного  стандарта основного общего образования, зарегистрированного Минюстом РФ от 01.02.2011г</w:t>
      </w:r>
      <w:r w:rsidR="009F5EE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F5EEC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="009F5EEC">
        <w:rPr>
          <w:rFonts w:ascii="Times New Roman" w:eastAsia="Times New Roman" w:hAnsi="Times New Roman" w:cs="Times New Roman"/>
          <w:sz w:val="24"/>
        </w:rPr>
        <w:t>с измене</w:t>
      </w:r>
      <w:r w:rsidR="006206F4">
        <w:rPr>
          <w:rFonts w:ascii="Times New Roman" w:eastAsia="Times New Roman" w:hAnsi="Times New Roman" w:cs="Times New Roman"/>
          <w:sz w:val="24"/>
        </w:rPr>
        <w:t xml:space="preserve">ниями </w:t>
      </w:r>
      <w:r w:rsidR="009F5EEC">
        <w:rPr>
          <w:rFonts w:ascii="Times New Roman" w:eastAsia="Times New Roman" w:hAnsi="Times New Roman" w:cs="Times New Roman"/>
          <w:sz w:val="24"/>
        </w:rPr>
        <w:t>от 31.12.2015г № 1577</w:t>
      </w:r>
      <w:r w:rsidR="006206F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3E17B1" w:rsidRDefault="00FD09B0">
      <w:pPr>
        <w:tabs>
          <w:tab w:val="left" w:pos="4197"/>
          <w:tab w:val="left" w:pos="5997"/>
        </w:tabs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письма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РФ №03-296 от 12.05.2011г. «Об организации внеурочной деятельности  при введении федерального государственного образовательного  стандарта общего образования;</w:t>
      </w:r>
    </w:p>
    <w:p w:rsidR="003E17B1" w:rsidRDefault="00FD09B0">
      <w:pPr>
        <w:tabs>
          <w:tab w:val="left" w:pos="4197"/>
          <w:tab w:val="left" w:pos="5997"/>
        </w:tabs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постановления Главного государственного санитарного врача РФ от 29.12.2010 г. «Об утверждении СанПиН 2.4.2.2821-10 «Санитарно-эпидемиологические требования к условиям и организации обучения в общеобразовательных учреждениях»» (далее – СанПиН);</w:t>
      </w:r>
    </w:p>
    <w:p w:rsidR="003E17B1" w:rsidRDefault="00FD09B0">
      <w:pPr>
        <w:tabs>
          <w:tab w:val="left" w:pos="4197"/>
          <w:tab w:val="left" w:pos="5997"/>
        </w:tabs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постановления Правительства Российской Федерации от 19 марта 2001 г. № 196 «Об утверждении типового положения об общеобразовательном учреждении» (с изменениями);</w:t>
      </w:r>
    </w:p>
    <w:p w:rsidR="003E17B1" w:rsidRDefault="00FD09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Внеурочная деятельность обучающихся в МБОУ «Новониколаевская СОШ №9» осуществляется в соответствии с Концепцией духовно-нравственного развития и воспитания личности гражданина России,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Концепцией развития системы патриотического воспитания и гражданского образования в Кр</w:t>
      </w:r>
      <w:r w:rsidR="006206F4">
        <w:rPr>
          <w:rFonts w:ascii="Times New Roman" w:eastAsia="Times New Roman" w:hAnsi="Times New Roman" w:cs="Times New Roman"/>
          <w:sz w:val="24"/>
        </w:rPr>
        <w:t>асноярском крае на 2014-2018 г.,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206F4" w:rsidRPr="006206F4">
        <w:rPr>
          <w:rFonts w:ascii="Times New Roman" w:eastAsia="Times New Roman" w:hAnsi="Times New Roman" w:cs="Times New Roman"/>
          <w:sz w:val="24"/>
        </w:rPr>
        <w:t>Программой по духовно-нравственному развитию воспитанию и социализации обучающихся в МБОУ «Новониколаевская СОШ №9»</w:t>
      </w:r>
      <w:r w:rsidR="006206F4">
        <w:rPr>
          <w:rFonts w:ascii="Times New Roman" w:eastAsia="Times New Roman" w:hAnsi="Times New Roman" w:cs="Times New Roman"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>Планом  внеурочной деятельности обучающихся 1 - 4, 5, 6 классов  МБОУ «Новониколаевская СОШ №9</w:t>
      </w:r>
      <w:proofErr w:type="gramEnd"/>
      <w:r>
        <w:rPr>
          <w:rFonts w:ascii="Times New Roman" w:eastAsia="Times New Roman" w:hAnsi="Times New Roman" w:cs="Times New Roman"/>
          <w:sz w:val="24"/>
        </w:rPr>
        <w:t>»., Уставом МБОУ «Новониколаевская СОШ №9».</w:t>
      </w:r>
    </w:p>
    <w:p w:rsidR="003E17B1" w:rsidRDefault="00FD09B0">
      <w:pPr>
        <w:spacing w:before="41" w:after="5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Под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 и основного общего образования</w:t>
      </w:r>
      <w:proofErr w:type="gramEnd"/>
    </w:p>
    <w:p w:rsidR="003E17B1" w:rsidRDefault="00FD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BFBFB"/>
        </w:rPr>
        <w:t>Цель внеурочной деятельности:</w:t>
      </w:r>
    </w:p>
    <w:p w:rsidR="003E17B1" w:rsidRDefault="00FD0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hd w:val="clear" w:color="auto" w:fill="FBFBFB"/>
        </w:rPr>
        <w:t>создание благоприятных условий для развития ребенка, для проявления и развития ребенком своих интересов на основе свободного выбора, постижения духовно-нравственных ценностей и культурных традиций; воспитание и социализация духовно-нравственной личности.</w:t>
      </w:r>
    </w:p>
    <w:p w:rsidR="003E17B1" w:rsidRDefault="00FD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BFBFB"/>
        </w:rPr>
        <w:t>Задачи внеурочной деятельности:</w:t>
      </w:r>
    </w:p>
    <w:p w:rsidR="003E17B1" w:rsidRDefault="00E42F3D" w:rsidP="00E4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- </w:t>
      </w:r>
      <w:r w:rsidR="00FD09B0">
        <w:rPr>
          <w:rFonts w:ascii="Times New Roman" w:eastAsia="Times New Roman" w:hAnsi="Times New Roman" w:cs="Times New Roman"/>
          <w:sz w:val="24"/>
          <w:shd w:val="clear" w:color="auto" w:fill="FBFBFB"/>
        </w:rPr>
        <w:t>выявление интересов, способностей и возможностей обучающихся в разных видах деятельности;</w:t>
      </w:r>
    </w:p>
    <w:p w:rsidR="003E17B1" w:rsidRDefault="00E42F3D" w:rsidP="00E4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- </w:t>
      </w:r>
      <w:r w:rsidR="00FD09B0"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создание условий для индивидуального развития каждого ребенка во внеурочной деятельности; </w:t>
      </w:r>
    </w:p>
    <w:p w:rsidR="003E17B1" w:rsidRDefault="00E42F3D" w:rsidP="00E4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- </w:t>
      </w:r>
      <w:r w:rsidR="00FD09B0"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формирование системы знаний, умений, навыков обучающихся в избранном направлении; </w:t>
      </w:r>
    </w:p>
    <w:p w:rsidR="003E17B1" w:rsidRDefault="00E42F3D" w:rsidP="00E4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hd w:val="clear" w:color="auto" w:fill="FBFBFB"/>
        </w:rPr>
        <w:t>-</w:t>
      </w:r>
      <w:r w:rsidR="00FD09B0"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 развитие творческих способностей детей; </w:t>
      </w:r>
    </w:p>
    <w:p w:rsidR="003E17B1" w:rsidRDefault="00E42F3D" w:rsidP="00E4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hd w:val="clear" w:color="auto" w:fill="FBFBFB"/>
        </w:rPr>
        <w:t>-</w:t>
      </w:r>
      <w:r w:rsidR="00FD09B0"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 формирование ключевых социальных компетенций;</w:t>
      </w:r>
    </w:p>
    <w:p w:rsidR="003E17B1" w:rsidRDefault="00E42F3D" w:rsidP="00E4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hd w:val="clear" w:color="auto" w:fill="FBFBFB"/>
        </w:rPr>
        <w:t>-</w:t>
      </w:r>
      <w:r w:rsidR="00FD09B0"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  развитие опыта общения, взаимодействия, сотрудничества с социумом</w:t>
      </w:r>
      <w:proofErr w:type="gramStart"/>
      <w:r w:rsidR="00FD09B0">
        <w:rPr>
          <w:rFonts w:ascii="Times New Roman" w:eastAsia="Times New Roman" w:hAnsi="Times New Roman" w:cs="Times New Roman"/>
          <w:sz w:val="24"/>
          <w:shd w:val="clear" w:color="auto" w:fill="FBFBFB"/>
        </w:rPr>
        <w:t>.</w:t>
      </w:r>
      <w:proofErr w:type="gramEnd"/>
      <w:r w:rsidR="00FD09B0"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 </w:t>
      </w:r>
      <w:proofErr w:type="gramStart"/>
      <w:r w:rsidR="00FD09B0">
        <w:rPr>
          <w:rFonts w:ascii="Times New Roman" w:eastAsia="Times New Roman" w:hAnsi="Times New Roman" w:cs="Times New Roman"/>
          <w:sz w:val="24"/>
          <w:shd w:val="clear" w:color="auto" w:fill="FBFBFB"/>
        </w:rPr>
        <w:t>с</w:t>
      </w:r>
      <w:proofErr w:type="gramEnd"/>
      <w:r w:rsidR="00FD09B0">
        <w:rPr>
          <w:rFonts w:ascii="Times New Roman" w:eastAsia="Times New Roman" w:hAnsi="Times New Roman" w:cs="Times New Roman"/>
          <w:sz w:val="24"/>
          <w:shd w:val="clear" w:color="auto" w:fill="FBFBFB"/>
        </w:rPr>
        <w:t>пособствовать сохранению и укреплению физического и психического здоровья младшего школьника;</w:t>
      </w:r>
    </w:p>
    <w:p w:rsidR="003E17B1" w:rsidRDefault="00FD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BFBFB"/>
        </w:rPr>
        <w:lastRenderedPageBreak/>
        <w:t>Модель организации внеурочной деятельности школы</w:t>
      </w:r>
    </w:p>
    <w:p w:rsidR="003E17B1" w:rsidRDefault="00FD09B0" w:rsidP="00E42F3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hd w:val="clear" w:color="auto" w:fill="FBFBFB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BFBFB"/>
        </w:rPr>
        <w:t>В учреждении используется модель организации внеурочной деятельности на основе оптимизации внутренних и внешних ресурсов школы (оптимизационная): внеурочную деятельность реализуют учителя начальных классов, воспитатели летнего оздоровительного лагеря дневного пребывания детей,  педагоги – организаторы, педагог – организатор ОБЖ, педагог - библиотекарь, педагоги дополнительного образования, классные руководители.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 Кроме того, в реализации внеурочной деятельности принимают участие работники сельского дома культуры. Учащиеся посещают различные объединения </w:t>
      </w:r>
      <w:r w:rsidR="0076360C"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в СДК </w:t>
      </w:r>
      <w:r>
        <w:rPr>
          <w:rFonts w:ascii="Times New Roman" w:eastAsia="Times New Roman" w:hAnsi="Times New Roman" w:cs="Times New Roman"/>
          <w:sz w:val="24"/>
          <w:shd w:val="clear" w:color="auto" w:fill="FBFBFB"/>
        </w:rPr>
        <w:t>на условиях договорных отношений.</w:t>
      </w:r>
    </w:p>
    <w:p w:rsidR="003E17B1" w:rsidRDefault="00FD09B0" w:rsidP="00E42F3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hd w:val="clear" w:color="auto" w:fill="FBFBFB"/>
        </w:rPr>
        <w:t>Координирующую роль выполняет, как</w:t>
      </w:r>
      <w:r w:rsidR="009F5EEC"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 правило, классный руководитель, который фиксирует результаты учащихся в освоении программ и участие детей во внеурочной деятельности.</w:t>
      </w:r>
    </w:p>
    <w:p w:rsidR="003E17B1" w:rsidRDefault="00FD09B0" w:rsidP="00E42F3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hd w:val="clear" w:color="auto" w:fill="FBFBFB"/>
        </w:rPr>
        <w:t>Эффективное конструирование оптимизационной модели внеурочной деятельности опирается на следующие принципы:</w:t>
      </w:r>
    </w:p>
    <w:p w:rsidR="003E17B1" w:rsidRDefault="00FD09B0" w:rsidP="00E42F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hd w:val="clear" w:color="auto" w:fill="FBFBFB"/>
        </w:rPr>
        <w:t>- принцип учёта потребностей обучающихся и их родителей (выявление запросов  родителей и обучающихся);</w:t>
      </w:r>
    </w:p>
    <w:p w:rsidR="003E17B1" w:rsidRDefault="00FD09B0" w:rsidP="00E42F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BFBFB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принцип гуманистической направленности (учет интересов и потребностей детей, поддержание процессов становления и проявления индивидуальности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BFBFB"/>
        </w:rPr>
        <w:t>субъектности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 школьников, создание условий для формирования умений и навыков самопознания обучающихся, самоопределения, самореализации, самоутверждения);</w:t>
      </w:r>
    </w:p>
    <w:p w:rsidR="003E17B1" w:rsidRDefault="00FD09B0" w:rsidP="00E42F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BFBFB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 принцип разнообразия направлений внеурочной деятельности (реализация максимального количества направлений и видов внеурочной деятельности, предоставляющих для детей реальные возможности свободного выбора);</w:t>
      </w:r>
    </w:p>
    <w:p w:rsidR="00E42F3D" w:rsidRDefault="00FD09B0" w:rsidP="00E42F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BFBFB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принцип оптимального использования учебного периода (время проведения тех или иных занятий содержится в </w:t>
      </w:r>
      <w:r w:rsidR="0076360C">
        <w:rPr>
          <w:rFonts w:ascii="Times New Roman" w:eastAsia="Times New Roman" w:hAnsi="Times New Roman" w:cs="Times New Roman"/>
          <w:sz w:val="24"/>
          <w:shd w:val="clear" w:color="auto" w:fill="FBFBFB"/>
        </w:rPr>
        <w:t>рабочей программе объединения</w:t>
      </w:r>
      <w:r>
        <w:rPr>
          <w:rFonts w:ascii="Times New Roman" w:eastAsia="Times New Roman" w:hAnsi="Times New Roman" w:cs="Times New Roman"/>
          <w:sz w:val="24"/>
          <w:shd w:val="clear" w:color="auto" w:fill="FBFBFB"/>
        </w:rPr>
        <w:t>);</w:t>
      </w:r>
    </w:p>
    <w:p w:rsidR="00E42F3D" w:rsidRDefault="00FD09B0" w:rsidP="00E42F3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BFBFB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BFBFB"/>
        </w:rPr>
        <w:t>принцип успешности и социальной значимости (формирование у детей потребности в достижении успеха).</w:t>
      </w:r>
    </w:p>
    <w:p w:rsidR="00E42F3D" w:rsidRDefault="00FD09B0" w:rsidP="00E42F3D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</w:rPr>
        <w:t>Учитывая возможности образовательной ор</w:t>
      </w:r>
      <w:r w:rsidR="0076360C">
        <w:rPr>
          <w:rFonts w:ascii="Times New Roman" w:eastAsia="Times New Roman" w:hAnsi="Times New Roman" w:cs="Times New Roman"/>
          <w:sz w:val="24"/>
        </w:rPr>
        <w:t xml:space="preserve">ганизации с учетом запроса родителей, </w:t>
      </w:r>
      <w:r>
        <w:rPr>
          <w:rFonts w:ascii="Times New Roman" w:eastAsia="Times New Roman" w:hAnsi="Times New Roman" w:cs="Times New Roman"/>
          <w:sz w:val="24"/>
        </w:rPr>
        <w:t>личные потребности детей</w:t>
      </w:r>
      <w:r w:rsidR="0076360C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объём внеурочной деятельности школьника распределён по годам обучения следующим образом: 1 класс - 330 ч., 2 класс - 340 ч., 3 класс  - 340 ч.,  4 класс – 340 ч., 5 класс – 340 ч., 6 класс – 340 часов. Длительность занятий: 1 класс – 35 мин., 2, 3, 4, 5, 6 классы – 45 минут. Время, отводимое на внеурочную деятельность, составляет  1350 часов в 1 – 4 классах и 340 часов в 5, 6 классах.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F3D" w:rsidRDefault="00FD09B0" w:rsidP="00E42F3D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Внеурочная  деятельность</w:t>
      </w:r>
      <w:r>
        <w:rPr>
          <w:rFonts w:ascii="Times New Roman" w:eastAsia="Times New Roman" w:hAnsi="Times New Roman" w:cs="Times New Roman"/>
          <w:b/>
          <w:i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общеинтелектуальное</w:t>
      </w:r>
      <w:proofErr w:type="spellEnd"/>
      <w:r>
        <w:rPr>
          <w:rFonts w:ascii="Times New Roman" w:eastAsia="Times New Roman" w:hAnsi="Times New Roman" w:cs="Times New Roman"/>
          <w:sz w:val="24"/>
        </w:rPr>
        <w:t>, общекультурное) в таких формах как: детские объединения, секции, клубы, круглые столы, конференции, школьные научные общества, олимпиады, соревнования.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период работы  оздоровительного лагеря дневного пребывания детей проводятся спортивные мероприятия.</w:t>
      </w:r>
    </w:p>
    <w:p w:rsidR="00E42F3D" w:rsidRDefault="00FD09B0" w:rsidP="00E42F3D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</w:rPr>
        <w:t>Внеурочная деятельность в 1- 4, 5,6  классах организуется после уроков и проводится в зависимости от направления деятельности: в классе, в парке, на спортивных площадках и спортзале, актовом зале, кабинете информатики, библиотеке и т.д.</w:t>
      </w:r>
    </w:p>
    <w:p w:rsidR="00E42F3D" w:rsidRDefault="00FD09B0" w:rsidP="00E42F3D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</w:rPr>
        <w:t>Кадровое и методическое обеспечение соответствует требованиям учебного плана.</w:t>
      </w:r>
    </w:p>
    <w:p w:rsidR="00E42F3D" w:rsidRDefault="00FD09B0" w:rsidP="00E42F3D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образовательной организации реализуются </w:t>
      </w:r>
      <w:r w:rsidR="009F5EEC">
        <w:rPr>
          <w:rFonts w:ascii="Times New Roman" w:eastAsia="Times New Roman" w:hAnsi="Times New Roman" w:cs="Times New Roman"/>
          <w:b/>
          <w:sz w:val="24"/>
        </w:rPr>
        <w:t xml:space="preserve">следующие </w:t>
      </w:r>
      <w:r>
        <w:rPr>
          <w:rFonts w:ascii="Times New Roman" w:eastAsia="Times New Roman" w:hAnsi="Times New Roman" w:cs="Times New Roman"/>
          <w:b/>
          <w:sz w:val="24"/>
        </w:rPr>
        <w:t>программы внеурочной деятельности:</w:t>
      </w:r>
    </w:p>
    <w:p w:rsidR="00E42F3D" w:rsidRDefault="005B397D" w:rsidP="00E42F3D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</w:rPr>
        <w:t>«Любитель книг</w:t>
      </w:r>
      <w:r w:rsidR="00FD09B0">
        <w:rPr>
          <w:rFonts w:ascii="Times New Roman" w:eastAsia="Times New Roman" w:hAnsi="Times New Roman" w:cs="Times New Roman"/>
          <w:sz w:val="24"/>
        </w:rPr>
        <w:t xml:space="preserve">», «Умники и умницы», «Занимательные опыты», </w:t>
      </w:r>
      <w:r>
        <w:rPr>
          <w:rFonts w:ascii="Times New Roman" w:eastAsia="Times New Roman" w:hAnsi="Times New Roman" w:cs="Times New Roman"/>
          <w:sz w:val="24"/>
        </w:rPr>
        <w:t>«Информатика в цифрах и задачах»,</w:t>
      </w:r>
      <w:r w:rsidR="00FD09B0">
        <w:rPr>
          <w:rFonts w:ascii="Times New Roman" w:eastAsia="Times New Roman" w:hAnsi="Times New Roman" w:cs="Times New Roman"/>
          <w:sz w:val="24"/>
        </w:rPr>
        <w:t xml:space="preserve"> «НОУ»</w:t>
      </w:r>
      <w:r w:rsidR="009F5EEC">
        <w:rPr>
          <w:rFonts w:ascii="Times New Roman" w:eastAsia="Times New Roman" w:hAnsi="Times New Roman" w:cs="Times New Roman"/>
          <w:sz w:val="24"/>
        </w:rPr>
        <w:t>,</w:t>
      </w:r>
      <w:r w:rsidR="00FD09B0">
        <w:rPr>
          <w:rFonts w:ascii="Times New Roman" w:eastAsia="Times New Roman" w:hAnsi="Times New Roman" w:cs="Times New Roman"/>
          <w:sz w:val="24"/>
        </w:rPr>
        <w:t xml:space="preserve"> на занятиях которых происходит развитие интеллектуальных способностей учащихся. Учащиеся принимают активное участие в школьных,  районных  предметных олимпиадах,   дистанционных олимпиадах и интеллектуальных марафонах. </w:t>
      </w:r>
    </w:p>
    <w:p w:rsidR="00E42F3D" w:rsidRDefault="00FD09B0" w:rsidP="00E42F3D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Театр песни «Мозаика», «Ритмика и танец»</w:t>
      </w:r>
      <w:r w:rsidR="005B397D">
        <w:rPr>
          <w:rFonts w:ascii="Times New Roman" w:eastAsia="Times New Roman" w:hAnsi="Times New Roman" w:cs="Times New Roman"/>
          <w:sz w:val="24"/>
        </w:rPr>
        <w:t>, «Ритм»</w:t>
      </w:r>
      <w:r>
        <w:rPr>
          <w:rFonts w:ascii="Times New Roman" w:eastAsia="Times New Roman" w:hAnsi="Times New Roman" w:cs="Times New Roman"/>
          <w:sz w:val="24"/>
        </w:rPr>
        <w:t xml:space="preserve">  направлены на знакомство с вокальной музыкой,   на формирование устойчивого интереса к пению, танцам, музыкально – творческой деятельности, воспитанию художественного – эстетического вкуса.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Учащиеся, </w:t>
      </w:r>
      <w:r>
        <w:rPr>
          <w:rFonts w:ascii="Times New Roman" w:eastAsia="Times New Roman" w:hAnsi="Times New Roman" w:cs="Times New Roman"/>
          <w:sz w:val="24"/>
        </w:rPr>
        <w:lastRenderedPageBreak/>
        <w:t>посещающие детские объединения  общекультурного  направления</w:t>
      </w:r>
      <w:r w:rsidR="009F5EE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участвуют в концертных программах в о</w:t>
      </w:r>
      <w:r w:rsidR="009F5EEC">
        <w:rPr>
          <w:rFonts w:ascii="Times New Roman" w:eastAsia="Times New Roman" w:hAnsi="Times New Roman" w:cs="Times New Roman"/>
          <w:sz w:val="24"/>
        </w:rPr>
        <w:t>бразовательной организации, СДК, районных мероприятиях.</w:t>
      </w:r>
    </w:p>
    <w:p w:rsidR="00E42F3D" w:rsidRDefault="00FD09B0" w:rsidP="00E42F3D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</w:rPr>
        <w:t xml:space="preserve">«Цветик –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4"/>
        </w:rPr>
        <w:t>», «</w:t>
      </w:r>
      <w:proofErr w:type="spellStart"/>
      <w:r w:rsidR="005B397D">
        <w:rPr>
          <w:rFonts w:ascii="Times New Roman" w:eastAsia="Times New Roman" w:hAnsi="Times New Roman" w:cs="Times New Roman"/>
          <w:sz w:val="24"/>
        </w:rPr>
        <w:t>Самоделкин</w:t>
      </w:r>
      <w:proofErr w:type="spellEnd"/>
      <w:r w:rsidR="005B397D">
        <w:rPr>
          <w:rFonts w:ascii="Times New Roman" w:eastAsia="Times New Roman" w:hAnsi="Times New Roman" w:cs="Times New Roman"/>
          <w:sz w:val="24"/>
        </w:rPr>
        <w:t>»</w:t>
      </w:r>
      <w:proofErr w:type="gramStart"/>
      <w:r w:rsidR="005B397D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 Школа мастеров»</w:t>
      </w:r>
      <w:r w:rsidR="005B397D">
        <w:rPr>
          <w:rFonts w:ascii="Times New Roman" w:eastAsia="Times New Roman" w:hAnsi="Times New Roman" w:cs="Times New Roman"/>
          <w:sz w:val="24"/>
        </w:rPr>
        <w:t>, «Оригами»</w:t>
      </w:r>
      <w:r>
        <w:rPr>
          <w:rFonts w:ascii="Times New Roman" w:eastAsia="Times New Roman" w:hAnsi="Times New Roman" w:cs="Times New Roman"/>
          <w:sz w:val="24"/>
        </w:rPr>
        <w:t xml:space="preserve"> вводят ребенка в удивительный мир творчества, дают возможность поверить в себя, в свои способности, предусматривают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  <w:r w:rsidR="005B39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Учащиеся принимают участие в  реализации  эстетических проектов, выставок в образовательной организации и  в оформлении класса и школы.  </w:t>
      </w:r>
    </w:p>
    <w:p w:rsidR="00E42F3D" w:rsidRDefault="005B397D" w:rsidP="00E42F3D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</w:rPr>
        <w:t>Театральные объединения</w:t>
      </w:r>
      <w:r w:rsidR="00FD09B0"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 w:rsidR="00FD09B0">
        <w:rPr>
          <w:rFonts w:ascii="Times New Roman" w:eastAsia="Times New Roman" w:hAnsi="Times New Roman" w:cs="Times New Roman"/>
          <w:sz w:val="24"/>
        </w:rPr>
        <w:t>Арлекино</w:t>
      </w:r>
      <w:proofErr w:type="spellEnd"/>
      <w:r w:rsidR="00FD09B0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и «Маски»</w:t>
      </w:r>
      <w:r w:rsidR="00FD09B0">
        <w:rPr>
          <w:rFonts w:ascii="Times New Roman" w:eastAsia="Times New Roman" w:hAnsi="Times New Roman" w:cs="Times New Roman"/>
          <w:sz w:val="24"/>
        </w:rPr>
        <w:t xml:space="preserve"> развивают творческие способности учащихся, артистизм, речевую выразительность. Учащиеся принимают участие в постановке спектаклей по различным произведениям, участвуют в с</w:t>
      </w:r>
      <w:r>
        <w:rPr>
          <w:rFonts w:ascii="Times New Roman" w:eastAsia="Times New Roman" w:hAnsi="Times New Roman" w:cs="Times New Roman"/>
          <w:sz w:val="24"/>
        </w:rPr>
        <w:t>ценических постановках в школе,</w:t>
      </w:r>
      <w:r w:rsidR="00FD09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СДК, районе.</w:t>
      </w:r>
    </w:p>
    <w:p w:rsidR="00E42F3D" w:rsidRDefault="00FD09B0" w:rsidP="00E42F3D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</w:t>
      </w:r>
      <w:r w:rsidR="005B397D">
        <w:rPr>
          <w:rFonts w:ascii="Times New Roman" w:eastAsia="Times New Roman" w:hAnsi="Times New Roman" w:cs="Times New Roman"/>
          <w:sz w:val="24"/>
        </w:rPr>
        <w:t>ское объединение «Здоровей-ка»</w:t>
      </w:r>
      <w:proofErr w:type="gramStart"/>
      <w:r w:rsidR="005B397D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="005B397D">
        <w:rPr>
          <w:rFonts w:ascii="Times New Roman" w:eastAsia="Times New Roman" w:hAnsi="Times New Roman" w:cs="Times New Roman"/>
          <w:sz w:val="24"/>
        </w:rPr>
        <w:t xml:space="preserve"> «Чемпион», «Олимпийский резерв», спортивные секции «Баскетбол» и «Волейбол», «Азимут»</w:t>
      </w:r>
      <w:r>
        <w:rPr>
          <w:rFonts w:ascii="Times New Roman" w:eastAsia="Times New Roman" w:hAnsi="Times New Roman" w:cs="Times New Roman"/>
          <w:sz w:val="24"/>
        </w:rPr>
        <w:t xml:space="preserve"> формируют  у обучающихся навыки сохранения собственного здоровья, овладение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технологиями в процессе обучения во внеурочное время. Учащиеся принимаю</w:t>
      </w:r>
      <w:r w:rsidR="009F5EEC">
        <w:rPr>
          <w:rFonts w:ascii="Times New Roman" w:eastAsia="Times New Roman" w:hAnsi="Times New Roman" w:cs="Times New Roman"/>
          <w:sz w:val="24"/>
        </w:rPr>
        <w:t>т участие в спортивных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B397D">
        <w:rPr>
          <w:rFonts w:ascii="Times New Roman" w:eastAsia="Times New Roman" w:hAnsi="Times New Roman" w:cs="Times New Roman"/>
          <w:sz w:val="24"/>
        </w:rPr>
        <w:t xml:space="preserve">и туристических </w:t>
      </w:r>
      <w:r>
        <w:rPr>
          <w:rFonts w:ascii="Times New Roman" w:eastAsia="Times New Roman" w:hAnsi="Times New Roman" w:cs="Times New Roman"/>
          <w:sz w:val="24"/>
        </w:rPr>
        <w:t xml:space="preserve">мероприятиях школы, района, в работе </w:t>
      </w:r>
      <w:r w:rsidR="00031B3C">
        <w:rPr>
          <w:rFonts w:ascii="Times New Roman" w:eastAsia="Times New Roman" w:hAnsi="Times New Roman" w:cs="Times New Roman"/>
          <w:sz w:val="24"/>
        </w:rPr>
        <w:t>смен  летнего стационарного лагеря.</w:t>
      </w:r>
    </w:p>
    <w:p w:rsidR="00E42F3D" w:rsidRDefault="005B397D" w:rsidP="00E42F3D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</w:rPr>
        <w:t>Детское объединение «Школьный вестник»</w:t>
      </w:r>
      <w:r w:rsidR="00A40129">
        <w:rPr>
          <w:rFonts w:ascii="Times New Roman" w:eastAsia="Times New Roman" w:hAnsi="Times New Roman" w:cs="Times New Roman"/>
          <w:sz w:val="24"/>
        </w:rPr>
        <w:t xml:space="preserve"> формирует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40129">
        <w:rPr>
          <w:rFonts w:ascii="Times New Roman" w:eastAsia="Times New Roman" w:hAnsi="Times New Roman" w:cs="Times New Roman"/>
          <w:sz w:val="24"/>
        </w:rPr>
        <w:t>творческие способности, логическое мышление, навыки</w:t>
      </w:r>
      <w:r>
        <w:rPr>
          <w:rFonts w:ascii="Times New Roman" w:eastAsia="Times New Roman" w:hAnsi="Times New Roman" w:cs="Times New Roman"/>
          <w:sz w:val="24"/>
        </w:rPr>
        <w:t xml:space="preserve"> написания статей в школьную газету «Переменка» и районную газету «</w:t>
      </w:r>
      <w:proofErr w:type="spellStart"/>
      <w:r>
        <w:rPr>
          <w:rFonts w:ascii="Times New Roman" w:eastAsia="Times New Roman" w:hAnsi="Times New Roman" w:cs="Times New Roman"/>
          <w:sz w:val="24"/>
        </w:rPr>
        <w:t>Иланские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вести»</w:t>
      </w:r>
    </w:p>
    <w:p w:rsidR="00E42F3D" w:rsidRDefault="00A40129" w:rsidP="00E42F3D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</w:rPr>
        <w:t>Объединение «Маленький человек в большом мире» вырабатывает правильное отношение к окружающей среде, людям, способствует формированию культуры поведения.</w:t>
      </w:r>
    </w:p>
    <w:p w:rsidR="00E42F3D" w:rsidRDefault="00F215D7" w:rsidP="00E42F3D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</w:rPr>
        <w:t xml:space="preserve">Детское объединение </w:t>
      </w:r>
      <w:r w:rsidR="00A40129">
        <w:rPr>
          <w:rFonts w:ascii="Times New Roman" w:eastAsia="Times New Roman" w:hAnsi="Times New Roman" w:cs="Times New Roman"/>
          <w:sz w:val="24"/>
        </w:rPr>
        <w:t xml:space="preserve">«Я – гражданин» </w:t>
      </w:r>
      <w:r>
        <w:rPr>
          <w:rFonts w:ascii="Times New Roman" w:eastAsia="Times New Roman" w:hAnsi="Times New Roman" w:cs="Times New Roman"/>
          <w:sz w:val="24"/>
        </w:rPr>
        <w:t xml:space="preserve">направлено на гражданско-патриотическое воспитание, толерантное отношение к окружающим людям. </w:t>
      </w:r>
    </w:p>
    <w:p w:rsidR="00E42F3D" w:rsidRDefault="00FD09B0" w:rsidP="00E42F3D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</w:rPr>
        <w:t>Библиотечные уроки осуществляются  библиотекарем в рамках своего функционала.  Классные часы, воспитательные мероприятия проводятся классными руководителями в учебное время, а также в каникулярное время. В период работы  оздоровительного лагеря дневного пребывания детей воспитателями проводятся спортивные мероприятия в рамках своего функционала.</w:t>
      </w:r>
    </w:p>
    <w:p w:rsidR="00E42F3D" w:rsidRDefault="00154A70" w:rsidP="00E42F3D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</w:rPr>
        <w:t>В ходе внеурочной деятельности</w:t>
      </w:r>
      <w:r w:rsidR="00031B3C">
        <w:rPr>
          <w:rFonts w:ascii="Times New Roman" w:eastAsia="Times New Roman" w:hAnsi="Times New Roman" w:cs="Times New Roman"/>
          <w:sz w:val="24"/>
        </w:rPr>
        <w:t xml:space="preserve"> осуществляется проектная </w:t>
      </w:r>
      <w:proofErr w:type="gramStart"/>
      <w:r w:rsidR="00031B3C">
        <w:rPr>
          <w:rFonts w:ascii="Times New Roman" w:eastAsia="Times New Roman" w:hAnsi="Times New Roman" w:cs="Times New Roman"/>
          <w:sz w:val="24"/>
        </w:rPr>
        <w:t>деятельность</w:t>
      </w:r>
      <w:proofErr w:type="gramEnd"/>
      <w:r w:rsidR="00F215D7">
        <w:rPr>
          <w:rFonts w:ascii="Times New Roman" w:eastAsia="Times New Roman" w:hAnsi="Times New Roman" w:cs="Times New Roman"/>
          <w:sz w:val="24"/>
        </w:rPr>
        <w:t xml:space="preserve"> и проводятся социальные акции, которые</w:t>
      </w:r>
      <w:r w:rsidR="00031B3C">
        <w:rPr>
          <w:rFonts w:ascii="Times New Roman" w:eastAsia="Times New Roman" w:hAnsi="Times New Roman" w:cs="Times New Roman"/>
          <w:sz w:val="24"/>
        </w:rPr>
        <w:t xml:space="preserve"> </w:t>
      </w:r>
      <w:r w:rsidR="00F215D7">
        <w:rPr>
          <w:rFonts w:ascii="Times New Roman" w:eastAsia="Times New Roman" w:hAnsi="Times New Roman" w:cs="Times New Roman"/>
          <w:sz w:val="24"/>
        </w:rPr>
        <w:t>развиваю</w:t>
      </w:r>
      <w:r w:rsidR="00031B3C" w:rsidRPr="00031B3C">
        <w:rPr>
          <w:rFonts w:ascii="Times New Roman" w:eastAsia="Times New Roman" w:hAnsi="Times New Roman" w:cs="Times New Roman"/>
          <w:sz w:val="24"/>
        </w:rPr>
        <w:t>т творческие способности учащих</w:t>
      </w:r>
      <w:r>
        <w:rPr>
          <w:rFonts w:ascii="Times New Roman" w:eastAsia="Times New Roman" w:hAnsi="Times New Roman" w:cs="Times New Roman"/>
          <w:sz w:val="24"/>
        </w:rPr>
        <w:t>ся</w:t>
      </w:r>
      <w:r w:rsidR="00F215D7">
        <w:rPr>
          <w:rFonts w:ascii="Times New Roman" w:eastAsia="Times New Roman" w:hAnsi="Times New Roman" w:cs="Times New Roman"/>
          <w:sz w:val="24"/>
        </w:rPr>
        <w:t>, способствуют сплочению детей, помогаю</w:t>
      </w:r>
      <w:r w:rsidR="00A40129">
        <w:rPr>
          <w:rFonts w:ascii="Times New Roman" w:eastAsia="Times New Roman" w:hAnsi="Times New Roman" w:cs="Times New Roman"/>
          <w:sz w:val="24"/>
        </w:rPr>
        <w:t>т овладеть различными видами деятельности.</w:t>
      </w:r>
    </w:p>
    <w:p w:rsidR="00E42F3D" w:rsidRDefault="00A40129" w:rsidP="00E42F3D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</w:rPr>
        <w:t xml:space="preserve">Помощь в реализации </w:t>
      </w:r>
      <w:r w:rsidR="00154A70">
        <w:rPr>
          <w:rFonts w:ascii="Times New Roman" w:eastAsia="Times New Roman" w:hAnsi="Times New Roman" w:cs="Times New Roman"/>
          <w:sz w:val="24"/>
        </w:rPr>
        <w:t xml:space="preserve"> в реализации программы внеурочной деятельности </w:t>
      </w:r>
      <w:r>
        <w:rPr>
          <w:rFonts w:ascii="Times New Roman" w:eastAsia="Times New Roman" w:hAnsi="Times New Roman" w:cs="Times New Roman"/>
          <w:sz w:val="24"/>
        </w:rPr>
        <w:t xml:space="preserve">осуществляет </w:t>
      </w:r>
      <w:r w:rsidR="00154A70">
        <w:rPr>
          <w:rFonts w:ascii="Times New Roman" w:eastAsia="Times New Roman" w:hAnsi="Times New Roman" w:cs="Times New Roman"/>
          <w:sz w:val="24"/>
        </w:rPr>
        <w:t>школьное самоуправление, которое участвует в разработке и проведении школьных мероприятий различной направленности.</w:t>
      </w:r>
      <w:r w:rsidR="00031B3C" w:rsidRPr="00031B3C">
        <w:rPr>
          <w:rFonts w:ascii="Times New Roman" w:eastAsia="Times New Roman" w:hAnsi="Times New Roman" w:cs="Times New Roman"/>
          <w:sz w:val="24"/>
        </w:rPr>
        <w:t xml:space="preserve"> </w:t>
      </w:r>
    </w:p>
    <w:p w:rsidR="00031B3C" w:rsidRPr="00E42F3D" w:rsidRDefault="00031B3C" w:rsidP="00E42F3D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4"/>
          <w:shd w:val="clear" w:color="auto" w:fill="FBFBFB"/>
        </w:rPr>
      </w:pPr>
      <w:r w:rsidRPr="00031B3C">
        <w:rPr>
          <w:rFonts w:ascii="Times New Roman" w:eastAsia="Times New Roman" w:hAnsi="Times New Roman" w:cs="Times New Roman"/>
          <w:sz w:val="24"/>
        </w:rPr>
        <w:t>Реализация программы воспитания и социализации младших школ</w:t>
      </w:r>
      <w:r>
        <w:rPr>
          <w:rFonts w:ascii="Times New Roman" w:eastAsia="Times New Roman" w:hAnsi="Times New Roman" w:cs="Times New Roman"/>
          <w:sz w:val="24"/>
        </w:rPr>
        <w:t>ьников  способствуе</w:t>
      </w:r>
      <w:r w:rsidRPr="00031B3C">
        <w:rPr>
          <w:rFonts w:ascii="Times New Roman" w:eastAsia="Times New Roman" w:hAnsi="Times New Roman" w:cs="Times New Roman"/>
          <w:sz w:val="24"/>
        </w:rPr>
        <w:t>т:</w:t>
      </w:r>
    </w:p>
    <w:p w:rsidR="00E42F3D" w:rsidRDefault="00E42F3D" w:rsidP="00E42F3D">
      <w:pPr>
        <w:spacing w:before="41" w:after="5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</w:t>
      </w:r>
      <w:r w:rsidR="00031B3C" w:rsidRPr="00031B3C">
        <w:rPr>
          <w:rFonts w:ascii="Times New Roman" w:eastAsia="Times New Roman" w:hAnsi="Times New Roman" w:cs="Times New Roman"/>
          <w:sz w:val="24"/>
        </w:rPr>
        <w:t xml:space="preserve"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</w:t>
      </w:r>
      <w:r>
        <w:rPr>
          <w:rFonts w:ascii="Times New Roman" w:eastAsia="Times New Roman" w:hAnsi="Times New Roman" w:cs="Times New Roman"/>
          <w:sz w:val="24"/>
        </w:rPr>
        <w:t>здоровье и физическую культуру;</w:t>
      </w:r>
    </w:p>
    <w:p w:rsidR="00031B3C" w:rsidRPr="00031B3C" w:rsidRDefault="00E42F3D" w:rsidP="00E42F3D">
      <w:pPr>
        <w:spacing w:before="41" w:after="51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31B3C" w:rsidRPr="00031B3C">
        <w:rPr>
          <w:rFonts w:ascii="Times New Roman" w:eastAsia="Times New Roman" w:hAnsi="Times New Roman" w:cs="Times New Roman"/>
          <w:sz w:val="24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E42F3D" w:rsidRDefault="00031B3C" w:rsidP="00E42F3D">
      <w:pPr>
        <w:spacing w:before="41" w:after="51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1B3C">
        <w:rPr>
          <w:rFonts w:ascii="Times New Roman" w:eastAsia="Times New Roman" w:hAnsi="Times New Roman" w:cs="Times New Roman"/>
          <w:sz w:val="24"/>
        </w:rPr>
        <w:t>– 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</w:t>
      </w:r>
      <w:r w:rsidR="00E42F3D">
        <w:rPr>
          <w:rFonts w:ascii="Times New Roman" w:eastAsia="Times New Roman" w:hAnsi="Times New Roman" w:cs="Times New Roman"/>
          <w:sz w:val="24"/>
        </w:rPr>
        <w:t>зования, контроля и самооценки.</w:t>
      </w:r>
    </w:p>
    <w:p w:rsidR="003E17B1" w:rsidRDefault="00FD09B0" w:rsidP="00E42F3D">
      <w:pPr>
        <w:spacing w:before="41" w:after="51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Программы внеурочной деятельности разработаны на основе методической литературы и рекомендаций, структурированы в соответствии с направлениями внеурочной деятельности:</w:t>
      </w:r>
    </w:p>
    <w:p w:rsidR="00E42F3D" w:rsidRDefault="00E42F3D" w:rsidP="00E42F3D">
      <w:pPr>
        <w:spacing w:before="41" w:after="5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E17B1" w:rsidRDefault="00FD09B0" w:rsidP="00E42F3D">
      <w:pPr>
        <w:spacing w:before="41" w:after="5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Материально-техническое обеспечение</w:t>
      </w:r>
    </w:p>
    <w:p w:rsidR="003E17B1" w:rsidRDefault="00FD09B0" w:rsidP="00E42F3D">
      <w:pPr>
        <w:spacing w:before="41" w:after="51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Для организации  внеурочной деятельности в рамках ФГОС  в школе имеются следующие условия: столовая,  библиотека, спортивная площадка; видеоаппаратура, музыкальная техника; необходимый спортивный инвентарь.  Школа располагает кабинетом, оборудованным компьютерной техникой, подключенным к локальной сети Интернет. </w:t>
      </w:r>
    </w:p>
    <w:p w:rsidR="003E17B1" w:rsidRDefault="003E17B1">
      <w:pPr>
        <w:spacing w:before="41" w:after="51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3E17B1" w:rsidRDefault="003E17B1">
      <w:pPr>
        <w:spacing w:before="41" w:after="51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3E17B1" w:rsidRDefault="00FD09B0">
      <w:pPr>
        <w:ind w:left="-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внеурочной деятельности  </w:t>
      </w:r>
    </w:p>
    <w:tbl>
      <w:tblPr>
        <w:tblW w:w="10182" w:type="dxa"/>
        <w:tblInd w:w="-8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984"/>
        <w:gridCol w:w="851"/>
        <w:gridCol w:w="850"/>
        <w:gridCol w:w="851"/>
        <w:gridCol w:w="708"/>
        <w:gridCol w:w="709"/>
        <w:gridCol w:w="851"/>
        <w:gridCol w:w="708"/>
        <w:gridCol w:w="1100"/>
      </w:tblGrid>
      <w:tr w:rsidR="00A41A81" w:rsidRPr="00FD09B0" w:rsidTr="00E42F3D"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 Направление внеурочной деятельности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 организации внеурочной деятельности</w:t>
            </w:r>
          </w:p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 w:rsidP="00FD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Классы</w:t>
            </w:r>
            <w:r w:rsidRPr="00FD0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(количество часов, неделя/год)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A41A81" w:rsidP="00F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A41A81" w:rsidRPr="00FD09B0" w:rsidRDefault="00A4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41A81" w:rsidRPr="00FD09B0" w:rsidTr="00E42F3D"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41A81" w:rsidRPr="00FD09B0" w:rsidRDefault="00A4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объединение «Умники и умницы»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объединение «Занимательные опыты»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F5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left:0;text-align:left;margin-left:47.15pt;margin-top:-43.85pt;width:18pt;height:123.4pt;rotation:270;z-index:251658240;mso-position-horizontal-relative:text;mso-position-vertical-relative:text"/>
              </w:pict>
            </w:r>
            <w:r w:rsidR="00A41A81"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 w:rsidP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Любитель книг</w:t>
            </w: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 w:rsidP="00A4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объединение «Информатика в цифрах и задачах»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827" w:rsidRDefault="00A41A81" w:rsidP="00F5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0,5/</w:t>
            </w:r>
          </w:p>
          <w:p w:rsidR="00A41A81" w:rsidRPr="00FD09B0" w:rsidRDefault="00F5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30" type="#_x0000_t87" style="position:absolute;left:0;text-align:left;margin-left:26.9pt;margin-top:-22.2pt;width:12.9pt;height:72.15pt;rotation:270;z-index:251659264"/>
              </w:pict>
            </w:r>
            <w:r w:rsidR="00A41A8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827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0,5/</w:t>
            </w:r>
          </w:p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Олимпиады, интеллектуальные конкурсы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A81" w:rsidRPr="00FD09B0" w:rsidRDefault="00AF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A81" w:rsidRPr="00FD09B0" w:rsidRDefault="00AF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A81" w:rsidRPr="00FD09B0" w:rsidRDefault="00AF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A81" w:rsidRPr="00FD09B0" w:rsidRDefault="00AF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A81" w:rsidRPr="00FD09B0" w:rsidRDefault="00AF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A81" w:rsidRPr="00FD09B0" w:rsidRDefault="00AF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A81" w:rsidRPr="00FD09B0" w:rsidRDefault="00AF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НОУ «Сибирь»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F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F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F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F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F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05" w:rsidRDefault="0086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52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  <w:r w:rsidR="00A41A81" w:rsidRPr="00FD0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8634B8" w:rsidRDefault="0086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505" w:rsidRDefault="0086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52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  <w:r w:rsidR="00A41A81" w:rsidRPr="00FD0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8634B8" w:rsidRDefault="0086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A81" w:rsidRPr="00FD09B0" w:rsidTr="00E42F3D"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" Театр песни "Мозаика"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F5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31" type="#_x0000_t87" style="position:absolute;left:0;text-align:left;margin-left:120.45pt;margin-top:-102.45pt;width:24.75pt;height:258pt;rotation:270;z-index:251660288;mso-position-horizontal-relative:text;mso-position-vertical-relative:text"/>
              </w:pict>
            </w:r>
            <w:r w:rsidR="00A41A81"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  <w:p w:rsidR="00F53827" w:rsidRPr="00FD09B0" w:rsidRDefault="00F5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F5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</w:p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«Цветик </w:t>
            </w:r>
            <w:proofErr w:type="gramStart"/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емицветик</w:t>
            </w:r>
            <w:proofErr w:type="spellEnd"/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F5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2" type="#_x0000_t87" style="position:absolute;left:0;text-align:left;margin-left:47.15pt;margin-top:-41.15pt;width:18pt;height:123.4pt;rotation:270;z-index:251661312;mso-position-horizontal-relative:text;mso-position-vertical-relative:text"/>
              </w:pict>
            </w:r>
            <w:r w:rsidR="00A41A81"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F5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33" type="#_x0000_t87" style="position:absolute;left:0;text-align:left;margin-left:21.4pt;margin-top:-12.85pt;width:18pt;height:66.75pt;rotation:270;z-index:251662336;mso-position-horizontal-relative:text;mso-position-vertical-relative:text"/>
              </w:pi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F5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F5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</w:p>
          <w:p w:rsidR="00A41A81" w:rsidRPr="00FD09B0" w:rsidRDefault="00A4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мастеров»</w:t>
            </w:r>
          </w:p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F5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4" type="#_x0000_t87" style="position:absolute;left:0;text-align:left;margin-left:47.15pt;margin-top:-39.85pt;width:18pt;height:123.4pt;rotation:270;z-index:251663360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F5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35" type="#_x0000_t87" style="position:absolute;left:0;text-align:left;margin-left:23.7pt;margin-top:-9.2pt;width:13.35pt;height:66.75pt;rotation:270;z-index:251664384;mso-position-horizontal-relative:text;mso-position-vertical-relative:text"/>
              </w:pict>
            </w:r>
            <w:r w:rsidR="00A41A81"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F5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«Ритмика и танец»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F5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6" type="#_x0000_t87" style="position:absolute;left:0;text-align:left;margin-left:65.8pt;margin-top:-47.9pt;width:26.85pt;height:150.75pt;rotation:270;z-index:251665408;mso-position-horizontal-relative:text;mso-position-vertical-relative:text"/>
              </w:pict>
            </w:r>
            <w:r w:rsidR="00A41A81"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F5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37" type="#_x0000_t87" style="position:absolute;left:0;text-align:left;margin-left:54.75pt;margin-top:-41.5pt;width:9.6pt;height:116.65pt;rotation:270;z-index:251666432;mso-position-horizontal-relative:text;mso-position-vertical-relative:text"/>
              </w:pict>
            </w:r>
            <w:r w:rsidR="00F53827">
              <w:rPr>
                <w:rFonts w:ascii="Times New Roman" w:eastAsia="Calibri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F5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F5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0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38" type="#_x0000_t87" style="position:absolute;left:0;text-align:left;margin-left:24.45pt;margin-top:-17.65pt;width:15.6pt;height:63pt;rotation:270;z-index:251667456;mso-position-horizontal-relative:text;mso-position-vertical-relative:text"/>
              </w:pict>
            </w:r>
            <w:r w:rsidR="00A41A81"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08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F5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«Ритм»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39" type="#_x0000_t87" style="position:absolute;left:0;text-align:left;margin-left:26.6pt;margin-top:-23.65pt;width:18pt;height:76.65pt;rotation:270;z-index:251668480;mso-position-horizontal-relative:text;mso-position-vertical-relative:text"/>
              </w:pict>
            </w:r>
            <w:r w:rsidR="00A41A81"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F5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</w:tr>
      <w:tr w:rsidR="00087E10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E10" w:rsidRPr="00FD09B0" w:rsidRDefault="00087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E10" w:rsidRDefault="00087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«Оригами»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E10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E10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E10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E10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E10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E1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E10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E1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</w:p>
        </w:tc>
      </w:tr>
      <w:tr w:rsidR="001474C6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Default="00147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«Маски»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43" type="#_x0000_t87" style="position:absolute;left:0;text-align:left;margin-left:28.85pt;margin-top:-25.1pt;width:9pt;height:72.15pt;rotation:270;z-index:251672576;mso-position-horizontal-relative:text;mso-position-vertical-relative:tex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74C6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</w:tr>
      <w:tr w:rsidR="001474C6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Default="00147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«Кулинария»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0,5/</w:t>
            </w:r>
          </w:p>
          <w:p w:rsidR="001474C6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44" type="#_x0000_t87" style="position:absolute;left:0;text-align:left;margin-left:46pt;margin-top:-38.55pt;width:18pt;height:99.75pt;rotation:270;z-index:251673600"/>
              </w:pi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0,5/</w:t>
            </w:r>
          </w:p>
          <w:p w:rsidR="001474C6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0,5/</w:t>
            </w:r>
          </w:p>
          <w:p w:rsidR="001474C6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74C6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1474C6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4C6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74C6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Default="00147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«Дерзай! Выдумывай! Твори!»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Default="00A52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Default="00A52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74C6" w:rsidRDefault="00A52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</w:tr>
      <w:tr w:rsidR="007B720F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20F" w:rsidRPr="00FD09B0" w:rsidRDefault="007B7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20F" w:rsidRDefault="007B7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20F" w:rsidRPr="00FD09B0" w:rsidRDefault="007B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20F" w:rsidRDefault="007B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20F" w:rsidRPr="00FD09B0" w:rsidRDefault="007B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20F" w:rsidRPr="00FD09B0" w:rsidRDefault="007B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20F" w:rsidRDefault="007B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0,5/</w:t>
            </w:r>
          </w:p>
          <w:p w:rsidR="007B720F" w:rsidRDefault="007B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20F" w:rsidRDefault="007B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0,5/</w:t>
            </w:r>
          </w:p>
          <w:p w:rsidR="007B720F" w:rsidRDefault="007B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20F" w:rsidRDefault="007B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0,5/</w:t>
            </w:r>
          </w:p>
          <w:p w:rsidR="007B720F" w:rsidRDefault="007B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20F" w:rsidRDefault="007B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F5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41A81"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онкурсы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рисунков, ДПИ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3827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827" w:rsidRPr="00FD09B0" w:rsidRDefault="00F53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827" w:rsidRPr="00FD09B0" w:rsidRDefault="00F53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827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827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827" w:rsidRPr="00FD09B0" w:rsidRDefault="00087E10" w:rsidP="00087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827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827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827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3827" w:rsidRPr="00FD09B0" w:rsidRDefault="00087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3827" w:rsidRPr="00FD09B0" w:rsidRDefault="00F53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86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41A81" w:rsidRPr="00FD0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A41A81" w:rsidRPr="00FD09B0" w:rsidRDefault="000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BA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A41A81" w:rsidRPr="00FD0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A41A81" w:rsidRPr="00FD09B0" w:rsidRDefault="00087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BA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A41A81" w:rsidRPr="00FD0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A41A81" w:rsidRPr="00FD09B0" w:rsidRDefault="0063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BA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A41A81" w:rsidRPr="00FD0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A41A81" w:rsidRPr="00FD09B0" w:rsidRDefault="0063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BA3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A41A81" w:rsidRPr="00FD0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A41A81" w:rsidRPr="00FD09B0" w:rsidRDefault="00633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7B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A41A81" w:rsidRPr="00FD0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A41A81" w:rsidRPr="00FD09B0" w:rsidRDefault="007B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7B7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A41A81" w:rsidRPr="00FD09B0" w:rsidRDefault="007B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/186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A4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A81" w:rsidRPr="00FD09B0" w:rsidTr="00E42F3D"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14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41A81"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</w:p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«Здоровей-ка»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14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2" type="#_x0000_t87" style="position:absolute;left:0;text-align:left;margin-left:50.4pt;margin-top:-44.8pt;width:18pt;height:123.4pt;rotation:270;z-index:251671552;mso-position-horizontal-relative:text;mso-position-vertical-relative:text"/>
              </w:pict>
            </w:r>
            <w:r w:rsidR="00A41A81"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«Чемпион»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14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41" type="#_x0000_t87" style="position:absolute;left:0;text-align:left;margin-left:27pt;margin-top:-14.05pt;width:8.25pt;height:62.25pt;rotation:270;z-index:251670528;mso-position-horizontal-relative:text;mso-position-vertical-relative:text"/>
              </w:pict>
            </w:r>
            <w:r w:rsidR="00A41A81"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</w:t>
            </w:r>
          </w:p>
        </w:tc>
      </w:tr>
      <w:tr w:rsidR="001474C6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«Олимпийский резерв»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Default="001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</w:t>
            </w:r>
          </w:p>
          <w:p w:rsidR="001474C6" w:rsidRPr="00FD09B0" w:rsidRDefault="001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40" type="#_x0000_t87" style="position:absolute;left:0;text-align:left;margin-left:49.35pt;margin-top:-32.7pt;width:12pt;height:93pt;rotation:270;z-index:251669504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0,5/</w:t>
            </w:r>
          </w:p>
          <w:p w:rsidR="001474C6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0,5/ 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74C6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</w:tr>
      <w:tr w:rsidR="001474C6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A5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секция «Баскетбол»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14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A52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45" type="#_x0000_t87" style="position:absolute;left:0;text-align:left;margin-left:28.9pt;margin-top:-14.35pt;width:18pt;height:70.5pt;rotation:270;z-index:251674624;mso-position-horizontal-relative:text;mso-position-vertical-relative:text"/>
              </w:pi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74C6" w:rsidRPr="00FD09B0" w:rsidRDefault="00A52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74C6" w:rsidRDefault="00A52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ФСК</w:t>
            </w:r>
          </w:p>
        </w:tc>
      </w:tr>
      <w:tr w:rsidR="00A5206F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6F" w:rsidRPr="00FD09B0" w:rsidRDefault="00A52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6F" w:rsidRDefault="00A5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 секция  «Волейбол»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6F" w:rsidRPr="00FD09B0" w:rsidRDefault="00A52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6F" w:rsidRPr="00FD09B0" w:rsidRDefault="00A52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6F" w:rsidRPr="00FD09B0" w:rsidRDefault="00A520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6F" w:rsidRPr="00FD09B0" w:rsidRDefault="00A5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6F" w:rsidRPr="00FD09B0" w:rsidRDefault="00A5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6F" w:rsidRPr="00FD09B0" w:rsidRDefault="007B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46" type="#_x0000_t87" style="position:absolute;left:0;text-align:left;margin-left:28.9pt;margin-top:-13.5pt;width:18pt;height:70.5pt;rotation:270;z-index:251675648;mso-position-horizontal-relative:text;mso-position-vertical-relative:text"/>
              </w:pict>
            </w:r>
            <w:r w:rsidR="00A5206F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6F" w:rsidRPr="00FD09B0" w:rsidRDefault="00A52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06F" w:rsidRDefault="007B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ФСК</w:t>
            </w:r>
          </w:p>
        </w:tc>
      </w:tr>
      <w:tr w:rsidR="007B720F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20F" w:rsidRPr="00FD09B0" w:rsidRDefault="007B7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20F" w:rsidRDefault="007B7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«Азимут»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20F" w:rsidRPr="00FD09B0" w:rsidRDefault="007B7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20F" w:rsidRPr="00FD09B0" w:rsidRDefault="007B7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20F" w:rsidRPr="00FD09B0" w:rsidRDefault="007B7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20F" w:rsidRPr="00FD09B0" w:rsidRDefault="007B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20F" w:rsidRPr="00FD09B0" w:rsidRDefault="007B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20F" w:rsidRDefault="007B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 id="_x0000_s1047" type="#_x0000_t87" style="position:absolute;left:0;text-align:left;margin-left:28.9pt;margin-top:-17.9pt;width:18pt;height:70.5pt;rotation:270;z-index:251676672;mso-position-horizontal-relative:text;mso-position-vertical-relative:tex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20F" w:rsidRDefault="007B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720F" w:rsidRDefault="007B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14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14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14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F1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863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1E8A">
              <w:rPr>
                <w:rFonts w:ascii="Times New Roman" w:hAnsi="Times New Roman" w:cs="Times New Roman"/>
                <w:b/>
                <w:sz w:val="24"/>
                <w:szCs w:val="24"/>
              </w:rPr>
              <w:t>/42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8634B8" w:rsidP="00863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</w:t>
            </w:r>
            <w:r w:rsidR="00AF1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863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1E8A">
              <w:rPr>
                <w:rFonts w:ascii="Times New Roman" w:hAnsi="Times New Roman" w:cs="Times New Roman"/>
                <w:b/>
                <w:sz w:val="24"/>
                <w:szCs w:val="24"/>
              </w:rPr>
              <w:t>/42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4B8" w:rsidRDefault="008634B8" w:rsidP="0034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AF1E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41A81" w:rsidRPr="00FD09B0" w:rsidRDefault="00AF1E8A" w:rsidP="003460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4B8" w:rsidRDefault="0086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  <w:r w:rsidR="00A41A81" w:rsidRPr="00FD0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A41A81" w:rsidRPr="00FD09B0" w:rsidRDefault="00863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4B8" w:rsidRDefault="0086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  <w:p w:rsidR="00A41A81" w:rsidRPr="00FD09B0" w:rsidRDefault="00863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A81" w:rsidRPr="00FD09B0" w:rsidTr="00E42F3D"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86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86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86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86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86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86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86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A4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8634B8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8634B8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8634B8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8634B8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8634B8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8634B8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8634B8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34B8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4B8" w:rsidRPr="00FD09B0" w:rsidRDefault="00863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4B8" w:rsidRPr="00FD09B0" w:rsidRDefault="00863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«Школьный вестник»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4B8" w:rsidRDefault="008634B8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4B8" w:rsidRDefault="008634B8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4B8" w:rsidRDefault="008634B8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4B8" w:rsidRDefault="008634B8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4B8" w:rsidRDefault="008634B8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4B8" w:rsidRDefault="008634B8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4B8" w:rsidRDefault="008634B8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34B8" w:rsidRPr="00FD09B0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</w:tr>
      <w:tr w:rsidR="00606649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49" w:rsidRPr="00FD09B0" w:rsidRDefault="006066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49" w:rsidRDefault="006066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49" w:rsidRDefault="00606649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0,25/</w:t>
            </w:r>
          </w:p>
          <w:p w:rsidR="00606649" w:rsidRDefault="00606649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49" w:rsidRDefault="00606649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0,25/</w:t>
            </w:r>
          </w:p>
          <w:p w:rsidR="00606649" w:rsidRDefault="00606649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49" w:rsidRDefault="00606649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0,25/</w:t>
            </w:r>
          </w:p>
          <w:p w:rsidR="00606649" w:rsidRDefault="00606649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49" w:rsidRDefault="00606649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0,2/</w:t>
            </w:r>
          </w:p>
          <w:p w:rsidR="00606649" w:rsidRDefault="00606649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49" w:rsidRDefault="00606649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49" w:rsidRDefault="00606649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0,25/</w:t>
            </w:r>
          </w:p>
          <w:p w:rsidR="00606649" w:rsidRDefault="00606649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49" w:rsidRDefault="00606649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0,25/</w:t>
            </w:r>
          </w:p>
          <w:p w:rsidR="00606649" w:rsidRDefault="00606649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6649" w:rsidRPr="00FD09B0" w:rsidRDefault="00606649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606649" w:rsidP="00863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606649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606649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606649" w:rsidP="008634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606649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606649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606649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1/58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1A81" w:rsidRPr="00FD09B0" w:rsidTr="00E42F3D"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приуроченные к </w:t>
            </w:r>
            <w:proofErr w:type="spellStart"/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гос</w:t>
            </w:r>
            <w:proofErr w:type="gramStart"/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раздникам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BA2F62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BA2F62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BA2F62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BA2F62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BA2F62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BA2F62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BA2F62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E1F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E1F" w:rsidRPr="00FD09B0" w:rsidRDefault="00633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E1F" w:rsidRPr="00FD09B0" w:rsidRDefault="00633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«Маленький человек в большом мире»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E1F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E1F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E1F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E1F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E1F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E1F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E1F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E1F" w:rsidRPr="00FD09B0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0,5/</w:t>
            </w:r>
          </w:p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0,5/</w:t>
            </w:r>
          </w:p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0,5/</w:t>
            </w:r>
          </w:p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0,5/</w:t>
            </w:r>
          </w:p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0,5/</w:t>
            </w:r>
          </w:p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0,5/</w:t>
            </w:r>
          </w:p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0,5/</w:t>
            </w:r>
          </w:p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E1F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E1F" w:rsidRPr="00FD09B0" w:rsidRDefault="00633E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E1F" w:rsidRPr="00FD09B0" w:rsidRDefault="00633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Библиотечный час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E1F" w:rsidRPr="00FD09B0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E1F" w:rsidRPr="00FD09B0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E1F" w:rsidRPr="00FD09B0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0,25/8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E1F" w:rsidRPr="00FD09B0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E1F" w:rsidRPr="00FD09B0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E1F" w:rsidRPr="00FD09B0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0,25/8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E1F" w:rsidRPr="00FD09B0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0,25/8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E1F" w:rsidRPr="00FD09B0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A81" w:rsidRPr="00FD09B0" w:rsidTr="00E42F3D"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40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1A81" w:rsidRPr="00FD09B0" w:rsidTr="00E42F3D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(неделя/год)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10/</w:t>
            </w:r>
          </w:p>
          <w:p w:rsidR="00A41A81" w:rsidRPr="00FD09B0" w:rsidRDefault="00633E1F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 w:rsidP="00A40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10/</w:t>
            </w:r>
          </w:p>
          <w:p w:rsidR="00A41A81" w:rsidRPr="00FD09B0" w:rsidRDefault="00A41A81" w:rsidP="0063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633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 w:rsidP="00FD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10/</w:t>
            </w:r>
          </w:p>
          <w:p w:rsidR="00A41A81" w:rsidRPr="00FD09B0" w:rsidRDefault="00633E1F" w:rsidP="00FD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 w:rsidP="00FD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10/</w:t>
            </w:r>
          </w:p>
          <w:p w:rsidR="00A41A81" w:rsidRPr="00FD09B0" w:rsidRDefault="00633E1F" w:rsidP="00FD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 w:rsidP="00FD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10/</w:t>
            </w:r>
          </w:p>
          <w:p w:rsidR="00A41A81" w:rsidRPr="00FD09B0" w:rsidRDefault="005B397D" w:rsidP="00FD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 w:rsidP="00FD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10/</w:t>
            </w:r>
          </w:p>
          <w:p w:rsidR="00A41A81" w:rsidRPr="00FD09B0" w:rsidRDefault="005B397D" w:rsidP="00FD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81" w:rsidRPr="00FD09B0" w:rsidRDefault="00A41A81" w:rsidP="00FD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9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10/</w:t>
            </w:r>
          </w:p>
          <w:p w:rsidR="00A41A81" w:rsidRPr="00FD09B0" w:rsidRDefault="005B397D" w:rsidP="00FD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A81" w:rsidRPr="00FD09B0" w:rsidRDefault="00A41A81" w:rsidP="00FD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E17B1" w:rsidRPr="00FD09B0" w:rsidRDefault="003E17B1">
      <w:pPr>
        <w:spacing w:before="41" w:after="5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E17B1" w:rsidRDefault="003E17B1">
      <w:pPr>
        <w:spacing w:before="41" w:after="51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sectPr w:rsidR="003E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7B1"/>
    <w:rsid w:val="00031B3C"/>
    <w:rsid w:val="00052505"/>
    <w:rsid w:val="00087E10"/>
    <w:rsid w:val="001474C6"/>
    <w:rsid w:val="00154A70"/>
    <w:rsid w:val="003460FE"/>
    <w:rsid w:val="003E17B1"/>
    <w:rsid w:val="005B397D"/>
    <w:rsid w:val="005E33A6"/>
    <w:rsid w:val="00606649"/>
    <w:rsid w:val="006206F4"/>
    <w:rsid w:val="00633E1F"/>
    <w:rsid w:val="0076360C"/>
    <w:rsid w:val="007B720F"/>
    <w:rsid w:val="008634B8"/>
    <w:rsid w:val="00905606"/>
    <w:rsid w:val="009F5EEC"/>
    <w:rsid w:val="00A40129"/>
    <w:rsid w:val="00A41A81"/>
    <w:rsid w:val="00A5206F"/>
    <w:rsid w:val="00AF1E8A"/>
    <w:rsid w:val="00BA2F62"/>
    <w:rsid w:val="00BA3550"/>
    <w:rsid w:val="00D367CD"/>
    <w:rsid w:val="00E005FF"/>
    <w:rsid w:val="00E42F3D"/>
    <w:rsid w:val="00F215D7"/>
    <w:rsid w:val="00F53827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9B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25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85FB-8BE4-437B-B73A-80CDEFF6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Васильевна</cp:lastModifiedBy>
  <cp:revision>12</cp:revision>
  <cp:lastPrinted>2016-09-15T04:07:00Z</cp:lastPrinted>
  <dcterms:created xsi:type="dcterms:W3CDTF">2016-09-14T00:04:00Z</dcterms:created>
  <dcterms:modified xsi:type="dcterms:W3CDTF">2016-09-15T04:26:00Z</dcterms:modified>
</cp:coreProperties>
</file>