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3D" w:rsidRDefault="00B77227" w:rsidP="00B77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27">
        <w:rPr>
          <w:rFonts w:ascii="Times New Roman" w:hAnsi="Times New Roman" w:cs="Times New Roman"/>
          <w:b/>
          <w:sz w:val="28"/>
          <w:szCs w:val="28"/>
        </w:rPr>
        <w:t>Минимальные индикаторы и показатели при реализации основных и дополнительных общеобразовательных программ в региональной сети Центров «Точка роста»</w:t>
      </w:r>
    </w:p>
    <w:tbl>
      <w:tblPr>
        <w:tblStyle w:val="a3"/>
        <w:tblW w:w="0" w:type="auto"/>
        <w:tblLook w:val="04A0"/>
      </w:tblPr>
      <w:tblGrid>
        <w:gridCol w:w="1413"/>
        <w:gridCol w:w="6520"/>
        <w:gridCol w:w="1412"/>
      </w:tblGrid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 (человек в год)</w:t>
            </w:r>
          </w:p>
        </w:tc>
        <w:tc>
          <w:tcPr>
            <w:tcW w:w="1412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 (человек в год)</w:t>
            </w:r>
          </w:p>
        </w:tc>
        <w:tc>
          <w:tcPr>
            <w:tcW w:w="1412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</w:t>
            </w:r>
          </w:p>
        </w:tc>
        <w:tc>
          <w:tcPr>
            <w:tcW w:w="1412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Центров «Точка роста» (человек в год)</w:t>
            </w:r>
          </w:p>
        </w:tc>
        <w:tc>
          <w:tcPr>
            <w:tcW w:w="1412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Численность человек, 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1412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Численность детей, обучающихся по основным образовательным программам, реализуемым в сетевой форме (человек в год)</w:t>
            </w:r>
          </w:p>
        </w:tc>
        <w:tc>
          <w:tcPr>
            <w:tcW w:w="1412" w:type="dxa"/>
          </w:tcPr>
          <w:p w:rsidR="00B77227" w:rsidRPr="00B77227" w:rsidRDefault="00A74BFF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 (человек в год)</w:t>
            </w:r>
          </w:p>
        </w:tc>
        <w:tc>
          <w:tcPr>
            <w:tcW w:w="1412" w:type="dxa"/>
          </w:tcPr>
          <w:p w:rsidR="00B77227" w:rsidRPr="00B77227" w:rsidRDefault="00A74BFF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на площадке Центра «Точка роста» социокультурных мероприятий (мероприятий в год)</w:t>
            </w:r>
          </w:p>
        </w:tc>
        <w:tc>
          <w:tcPr>
            <w:tcW w:w="1412" w:type="dxa"/>
          </w:tcPr>
          <w:p w:rsidR="00B77227" w:rsidRPr="00B77227" w:rsidRDefault="00A74BFF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227" w:rsidRPr="00B77227" w:rsidTr="00B77227">
        <w:tc>
          <w:tcPr>
            <w:tcW w:w="1413" w:type="dxa"/>
          </w:tcPr>
          <w:p w:rsidR="00B77227" w:rsidRPr="00B77227" w:rsidRDefault="00B77227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B77227" w:rsidRPr="00B77227" w:rsidRDefault="00B77227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2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1412" w:type="dxa"/>
          </w:tcPr>
          <w:p w:rsidR="00B77227" w:rsidRPr="00B77227" w:rsidRDefault="00A74BFF" w:rsidP="00B7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77227" w:rsidRPr="00B77227" w:rsidRDefault="00B77227" w:rsidP="00B77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7227" w:rsidRPr="00B77227" w:rsidSect="00B1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227"/>
    <w:rsid w:val="00100E52"/>
    <w:rsid w:val="00255109"/>
    <w:rsid w:val="003F437F"/>
    <w:rsid w:val="00A74BFF"/>
    <w:rsid w:val="00B1622F"/>
    <w:rsid w:val="00B77227"/>
    <w:rsid w:val="00BA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Новониколаевская Школа №9</dc:creator>
  <cp:keywords/>
  <dc:description/>
  <cp:lastModifiedBy>Галина Алексеевна</cp:lastModifiedBy>
  <cp:revision>4</cp:revision>
  <dcterms:created xsi:type="dcterms:W3CDTF">2020-08-19T12:31:00Z</dcterms:created>
  <dcterms:modified xsi:type="dcterms:W3CDTF">2020-08-20T03:16:00Z</dcterms:modified>
</cp:coreProperties>
</file>