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AF" w:rsidRPr="007A0FCF" w:rsidRDefault="00D336AF" w:rsidP="009D34F9">
      <w:pPr>
        <w:jc w:val="center"/>
        <w:rPr>
          <w:b/>
          <w:szCs w:val="24"/>
        </w:rPr>
      </w:pPr>
      <w:r>
        <w:rPr>
          <w:b/>
          <w:szCs w:val="24"/>
        </w:rPr>
        <w:t>Ключи:</w:t>
      </w:r>
    </w:p>
    <w:p w:rsidR="007A0FCF" w:rsidRPr="007A0FCF" w:rsidRDefault="007A0FCF" w:rsidP="009D34F9">
      <w:pPr>
        <w:jc w:val="center"/>
        <w:rPr>
          <w:b/>
          <w:szCs w:val="24"/>
        </w:rPr>
      </w:pPr>
      <w:r>
        <w:rPr>
          <w:b/>
          <w:szCs w:val="24"/>
        </w:rPr>
        <w:t>Время выполнения письменного задания: 60 минут</w:t>
      </w:r>
    </w:p>
    <w:p w:rsidR="009D34F9" w:rsidRDefault="00F62875" w:rsidP="00F62875">
      <w:pPr>
        <w:rPr>
          <w:b/>
          <w:szCs w:val="24"/>
          <w:lang w:val="en-US"/>
        </w:rPr>
      </w:pPr>
      <w:r>
        <w:rPr>
          <w:b/>
          <w:szCs w:val="24"/>
          <w:lang w:val="en-US"/>
        </w:rPr>
        <w:t>H</w:t>
      </w:r>
      <w:proofErr w:type="spellStart"/>
      <w:r>
        <w:rPr>
          <w:b/>
          <w:szCs w:val="24"/>
          <w:lang w:val="de-DE"/>
        </w:rPr>
        <w:t>örverstehen</w:t>
      </w:r>
      <w:proofErr w:type="spellEnd"/>
      <w:r>
        <w:rPr>
          <w:b/>
          <w:szCs w:val="24"/>
          <w:lang w:val="de-DE"/>
        </w:rPr>
        <w:t>/</w:t>
      </w:r>
      <w:proofErr w:type="spellStart"/>
      <w:r w:rsidR="009D34F9" w:rsidRPr="005D1BD7">
        <w:rPr>
          <w:b/>
          <w:szCs w:val="24"/>
        </w:rPr>
        <w:t>Аудирование</w:t>
      </w:r>
      <w:proofErr w:type="spellEnd"/>
    </w:p>
    <w:tbl>
      <w:tblPr>
        <w:tblStyle w:val="a4"/>
        <w:tblW w:w="0" w:type="auto"/>
        <w:tblLook w:val="04A0" w:firstRow="1" w:lastRow="0" w:firstColumn="1" w:lastColumn="0" w:noHBand="0" w:noVBand="1"/>
      </w:tblPr>
      <w:tblGrid>
        <w:gridCol w:w="1367"/>
        <w:gridCol w:w="1367"/>
        <w:gridCol w:w="1367"/>
        <w:gridCol w:w="1367"/>
        <w:gridCol w:w="1367"/>
        <w:gridCol w:w="1368"/>
        <w:gridCol w:w="965"/>
        <w:gridCol w:w="403"/>
      </w:tblGrid>
      <w:tr w:rsidR="00F62875" w:rsidTr="00F62875">
        <w:tc>
          <w:tcPr>
            <w:tcW w:w="1367" w:type="dxa"/>
          </w:tcPr>
          <w:p w:rsidR="00F62875" w:rsidRDefault="00F62875" w:rsidP="009D34F9">
            <w:pPr>
              <w:jc w:val="center"/>
              <w:rPr>
                <w:b/>
                <w:szCs w:val="24"/>
                <w:lang w:val="en-US"/>
              </w:rPr>
            </w:pPr>
            <w:r>
              <w:rPr>
                <w:b/>
                <w:szCs w:val="24"/>
                <w:lang w:val="en-US"/>
              </w:rPr>
              <w:t>1</w:t>
            </w:r>
          </w:p>
        </w:tc>
        <w:tc>
          <w:tcPr>
            <w:tcW w:w="1367" w:type="dxa"/>
          </w:tcPr>
          <w:p w:rsidR="00F62875" w:rsidRDefault="00F62875" w:rsidP="009D34F9">
            <w:pPr>
              <w:jc w:val="center"/>
              <w:rPr>
                <w:b/>
                <w:szCs w:val="24"/>
                <w:lang w:val="en-US"/>
              </w:rPr>
            </w:pPr>
            <w:r>
              <w:rPr>
                <w:b/>
                <w:szCs w:val="24"/>
                <w:lang w:val="en-US"/>
              </w:rPr>
              <w:t>2</w:t>
            </w:r>
          </w:p>
        </w:tc>
        <w:tc>
          <w:tcPr>
            <w:tcW w:w="1367" w:type="dxa"/>
          </w:tcPr>
          <w:p w:rsidR="00F62875" w:rsidRDefault="00F62875" w:rsidP="009D34F9">
            <w:pPr>
              <w:jc w:val="center"/>
              <w:rPr>
                <w:b/>
                <w:szCs w:val="24"/>
                <w:lang w:val="en-US"/>
              </w:rPr>
            </w:pPr>
            <w:r>
              <w:rPr>
                <w:b/>
                <w:szCs w:val="24"/>
                <w:lang w:val="en-US"/>
              </w:rPr>
              <w:t>3</w:t>
            </w:r>
          </w:p>
        </w:tc>
        <w:tc>
          <w:tcPr>
            <w:tcW w:w="1367" w:type="dxa"/>
          </w:tcPr>
          <w:p w:rsidR="00F62875" w:rsidRDefault="00F62875" w:rsidP="009D34F9">
            <w:pPr>
              <w:jc w:val="center"/>
              <w:rPr>
                <w:b/>
                <w:szCs w:val="24"/>
                <w:lang w:val="en-US"/>
              </w:rPr>
            </w:pPr>
            <w:r>
              <w:rPr>
                <w:b/>
                <w:szCs w:val="24"/>
                <w:lang w:val="en-US"/>
              </w:rPr>
              <w:t>4</w:t>
            </w:r>
          </w:p>
        </w:tc>
        <w:tc>
          <w:tcPr>
            <w:tcW w:w="1367" w:type="dxa"/>
          </w:tcPr>
          <w:p w:rsidR="00F62875" w:rsidRDefault="00F62875" w:rsidP="009D34F9">
            <w:pPr>
              <w:jc w:val="center"/>
              <w:rPr>
                <w:b/>
                <w:szCs w:val="24"/>
                <w:lang w:val="en-US"/>
              </w:rPr>
            </w:pPr>
            <w:r>
              <w:rPr>
                <w:b/>
                <w:szCs w:val="24"/>
                <w:lang w:val="en-US"/>
              </w:rPr>
              <w:t>5</w:t>
            </w:r>
          </w:p>
        </w:tc>
        <w:tc>
          <w:tcPr>
            <w:tcW w:w="1368" w:type="dxa"/>
          </w:tcPr>
          <w:p w:rsidR="00F62875" w:rsidRDefault="00F62875" w:rsidP="009D34F9">
            <w:pPr>
              <w:jc w:val="center"/>
              <w:rPr>
                <w:b/>
                <w:szCs w:val="24"/>
                <w:lang w:val="en-US"/>
              </w:rPr>
            </w:pPr>
            <w:r>
              <w:rPr>
                <w:b/>
                <w:szCs w:val="24"/>
                <w:lang w:val="en-US"/>
              </w:rPr>
              <w:t>6</w:t>
            </w:r>
          </w:p>
        </w:tc>
        <w:tc>
          <w:tcPr>
            <w:tcW w:w="965" w:type="dxa"/>
            <w:tcBorders>
              <w:right w:val="single" w:sz="4" w:space="0" w:color="auto"/>
            </w:tcBorders>
          </w:tcPr>
          <w:p w:rsidR="00F62875" w:rsidRDefault="00F62875" w:rsidP="009D34F9">
            <w:pPr>
              <w:jc w:val="center"/>
              <w:rPr>
                <w:b/>
                <w:szCs w:val="24"/>
                <w:lang w:val="en-US"/>
              </w:rPr>
            </w:pPr>
            <w:r>
              <w:rPr>
                <w:b/>
                <w:szCs w:val="24"/>
                <w:lang w:val="en-US"/>
              </w:rPr>
              <w:t>7</w:t>
            </w:r>
          </w:p>
        </w:tc>
        <w:tc>
          <w:tcPr>
            <w:tcW w:w="403" w:type="dxa"/>
            <w:tcBorders>
              <w:left w:val="single" w:sz="4" w:space="0" w:color="auto"/>
            </w:tcBorders>
          </w:tcPr>
          <w:p w:rsidR="00F62875" w:rsidRDefault="00F62875" w:rsidP="00F62875">
            <w:pPr>
              <w:jc w:val="center"/>
              <w:rPr>
                <w:b/>
                <w:szCs w:val="24"/>
                <w:lang w:val="en-US"/>
              </w:rPr>
            </w:pPr>
            <w:r>
              <w:rPr>
                <w:b/>
                <w:szCs w:val="24"/>
                <w:lang w:val="en-US"/>
              </w:rPr>
              <w:t>8</w:t>
            </w:r>
          </w:p>
        </w:tc>
      </w:tr>
      <w:tr w:rsidR="00F62875" w:rsidTr="00F62875">
        <w:tc>
          <w:tcPr>
            <w:tcW w:w="1367" w:type="dxa"/>
          </w:tcPr>
          <w:p w:rsidR="00F62875" w:rsidRDefault="00F62875" w:rsidP="009D34F9">
            <w:pPr>
              <w:jc w:val="center"/>
              <w:rPr>
                <w:b/>
                <w:szCs w:val="24"/>
                <w:lang w:val="en-US"/>
              </w:rPr>
            </w:pPr>
            <w:r>
              <w:rPr>
                <w:b/>
                <w:szCs w:val="24"/>
                <w:lang w:val="en-US"/>
              </w:rPr>
              <w:t>A</w:t>
            </w:r>
          </w:p>
        </w:tc>
        <w:tc>
          <w:tcPr>
            <w:tcW w:w="1367" w:type="dxa"/>
          </w:tcPr>
          <w:p w:rsidR="00F62875" w:rsidRDefault="00F62875" w:rsidP="009D34F9">
            <w:pPr>
              <w:jc w:val="center"/>
              <w:rPr>
                <w:b/>
                <w:szCs w:val="24"/>
                <w:lang w:val="en-US"/>
              </w:rPr>
            </w:pPr>
            <w:r>
              <w:rPr>
                <w:b/>
                <w:szCs w:val="24"/>
                <w:lang w:val="en-US"/>
              </w:rPr>
              <w:t>B</w:t>
            </w:r>
          </w:p>
        </w:tc>
        <w:tc>
          <w:tcPr>
            <w:tcW w:w="1367" w:type="dxa"/>
          </w:tcPr>
          <w:p w:rsidR="00F62875" w:rsidRDefault="00F62875" w:rsidP="009D34F9">
            <w:pPr>
              <w:jc w:val="center"/>
              <w:rPr>
                <w:b/>
                <w:szCs w:val="24"/>
                <w:lang w:val="en-US"/>
              </w:rPr>
            </w:pPr>
            <w:r>
              <w:rPr>
                <w:b/>
                <w:szCs w:val="24"/>
                <w:lang w:val="en-US"/>
              </w:rPr>
              <w:t>A</w:t>
            </w:r>
          </w:p>
        </w:tc>
        <w:tc>
          <w:tcPr>
            <w:tcW w:w="1367" w:type="dxa"/>
          </w:tcPr>
          <w:p w:rsidR="00F62875" w:rsidRDefault="00F62875" w:rsidP="009D34F9">
            <w:pPr>
              <w:jc w:val="center"/>
              <w:rPr>
                <w:b/>
                <w:szCs w:val="24"/>
                <w:lang w:val="en-US"/>
              </w:rPr>
            </w:pPr>
            <w:r>
              <w:rPr>
                <w:b/>
                <w:szCs w:val="24"/>
                <w:lang w:val="en-US"/>
              </w:rPr>
              <w:t>B</w:t>
            </w:r>
          </w:p>
        </w:tc>
        <w:tc>
          <w:tcPr>
            <w:tcW w:w="1367" w:type="dxa"/>
          </w:tcPr>
          <w:p w:rsidR="00F62875" w:rsidRDefault="00F62875" w:rsidP="009D34F9">
            <w:pPr>
              <w:jc w:val="center"/>
              <w:rPr>
                <w:b/>
                <w:szCs w:val="24"/>
                <w:lang w:val="en-US"/>
              </w:rPr>
            </w:pPr>
            <w:r>
              <w:rPr>
                <w:b/>
                <w:szCs w:val="24"/>
                <w:lang w:val="en-US"/>
              </w:rPr>
              <w:t>C</w:t>
            </w:r>
          </w:p>
        </w:tc>
        <w:tc>
          <w:tcPr>
            <w:tcW w:w="1368" w:type="dxa"/>
          </w:tcPr>
          <w:p w:rsidR="00F62875" w:rsidRDefault="00F62875" w:rsidP="009D34F9">
            <w:pPr>
              <w:jc w:val="center"/>
              <w:rPr>
                <w:b/>
                <w:szCs w:val="24"/>
                <w:lang w:val="en-US"/>
              </w:rPr>
            </w:pPr>
            <w:r>
              <w:rPr>
                <w:b/>
                <w:szCs w:val="24"/>
                <w:lang w:val="en-US"/>
              </w:rPr>
              <w:t>C</w:t>
            </w:r>
          </w:p>
        </w:tc>
        <w:tc>
          <w:tcPr>
            <w:tcW w:w="965" w:type="dxa"/>
            <w:tcBorders>
              <w:right w:val="single" w:sz="4" w:space="0" w:color="auto"/>
            </w:tcBorders>
          </w:tcPr>
          <w:p w:rsidR="00F62875" w:rsidRDefault="00F62875" w:rsidP="009D34F9">
            <w:pPr>
              <w:jc w:val="center"/>
              <w:rPr>
                <w:b/>
                <w:szCs w:val="24"/>
                <w:lang w:val="en-US"/>
              </w:rPr>
            </w:pPr>
            <w:r>
              <w:rPr>
                <w:b/>
                <w:szCs w:val="24"/>
                <w:lang w:val="en-US"/>
              </w:rPr>
              <w:t>B</w:t>
            </w:r>
          </w:p>
        </w:tc>
        <w:tc>
          <w:tcPr>
            <w:tcW w:w="403" w:type="dxa"/>
            <w:tcBorders>
              <w:left w:val="single" w:sz="4" w:space="0" w:color="auto"/>
            </w:tcBorders>
          </w:tcPr>
          <w:p w:rsidR="00F62875" w:rsidRDefault="00F62875" w:rsidP="00F62875">
            <w:pPr>
              <w:jc w:val="center"/>
              <w:rPr>
                <w:b/>
                <w:szCs w:val="24"/>
                <w:lang w:val="en-US"/>
              </w:rPr>
            </w:pPr>
            <w:r>
              <w:rPr>
                <w:b/>
                <w:szCs w:val="24"/>
                <w:lang w:val="en-US"/>
              </w:rPr>
              <w:t>B</w:t>
            </w:r>
          </w:p>
        </w:tc>
      </w:tr>
    </w:tbl>
    <w:p w:rsidR="00D336AF" w:rsidRDefault="00D336AF" w:rsidP="00EA7148">
      <w:pPr>
        <w:rPr>
          <w:lang w:val="en-US"/>
        </w:rPr>
      </w:pPr>
    </w:p>
    <w:p w:rsidR="009D34F9" w:rsidRPr="00783529" w:rsidRDefault="00EA7148" w:rsidP="00EA7148">
      <w:pPr>
        <w:rPr>
          <w:lang w:val="de-DE"/>
        </w:rPr>
      </w:pPr>
      <w:r>
        <w:t>Те</w:t>
      </w:r>
      <w:proofErr w:type="gramStart"/>
      <w:r>
        <w:t>кст</w:t>
      </w:r>
      <w:r w:rsidRPr="00783529">
        <w:rPr>
          <w:lang w:val="de-DE"/>
        </w:rPr>
        <w:t xml:space="preserve"> </w:t>
      </w:r>
      <w:r>
        <w:t>дл</w:t>
      </w:r>
      <w:proofErr w:type="gramEnd"/>
      <w:r>
        <w:t>я</w:t>
      </w:r>
      <w:r w:rsidRPr="00783529">
        <w:rPr>
          <w:lang w:val="de-DE"/>
        </w:rPr>
        <w:t xml:space="preserve"> </w:t>
      </w:r>
      <w:proofErr w:type="spellStart"/>
      <w:r>
        <w:t>аудирования</w:t>
      </w:r>
      <w:proofErr w:type="spellEnd"/>
    </w:p>
    <w:p w:rsidR="00EA7148" w:rsidRDefault="00EA7148" w:rsidP="007A0FCF">
      <w:pPr>
        <w:jc w:val="both"/>
        <w:rPr>
          <w:lang w:val="de-DE"/>
        </w:rPr>
      </w:pPr>
      <w:r>
        <w:rPr>
          <w:lang w:val="de-DE"/>
        </w:rPr>
        <w:t>Hallo. Ich heiße Anna. Ich wohne in München und besuche das Gymnasium. Unser Gymnasium ist super. Hier lernen fast Tausend Schüler und arbeiten 86 Lehrer. Am Vormittag haben wir Unterricht und am Nachmittag gibt es verschiedene AGs. Mein Hobby ist Musik. Und ich habe am Nachmittag einen Musikunterricht. Meine Musiklehrerin heißt Frau Müller. Sie ist toll. Ich freue mich immer, wenn ich Klavier spielen kann. Ich bin nicht besonders gut in Mathe und Englisch viel mir auch schwer. Wenn wir Klassenarbeiten schreiben, gehe ich am Vortag in der Bibliothek und übe mit meiner Lehrprogramm. Das letzte Mal hat es geholfen. Ich habe eine 2 geschrieben. Meine Eltern und ich haben sehr gefreut. In der Schule organisiert man oft Feste, Ausstellungen und wir haben ein Schultheater. In diesem Jahr haben wir einen Stück in englischer Sprache gespielt. Die Vorstellung hatte einen großen Erfolg. Und danach gab es Kaffee und Kuchen.</w:t>
      </w:r>
    </w:p>
    <w:p w:rsidR="00F62875" w:rsidRPr="00CE711C" w:rsidRDefault="00F62875" w:rsidP="00EA7148">
      <w:pPr>
        <w:rPr>
          <w:b/>
        </w:rPr>
      </w:pPr>
      <w:r w:rsidRPr="00CE711C">
        <w:rPr>
          <w:b/>
          <w:lang w:val="de-DE"/>
        </w:rPr>
        <w:t>Leseverstehen/</w:t>
      </w:r>
      <w:r w:rsidRPr="00CE711C">
        <w:rPr>
          <w:b/>
        </w:rPr>
        <w:t>Чтение</w:t>
      </w:r>
    </w:p>
    <w:tbl>
      <w:tblPr>
        <w:tblStyle w:val="a4"/>
        <w:tblW w:w="0" w:type="auto"/>
        <w:tblLook w:val="04A0" w:firstRow="1" w:lastRow="0" w:firstColumn="1" w:lastColumn="0" w:noHBand="0" w:noVBand="1"/>
      </w:tblPr>
      <w:tblGrid>
        <w:gridCol w:w="1367"/>
        <w:gridCol w:w="1367"/>
        <w:gridCol w:w="1367"/>
        <w:gridCol w:w="1367"/>
        <w:gridCol w:w="1367"/>
        <w:gridCol w:w="1368"/>
        <w:gridCol w:w="1368"/>
      </w:tblGrid>
      <w:tr w:rsidR="00F62875" w:rsidTr="00F62875">
        <w:tc>
          <w:tcPr>
            <w:tcW w:w="1367" w:type="dxa"/>
          </w:tcPr>
          <w:p w:rsidR="00F62875" w:rsidRDefault="00F62875" w:rsidP="00EA7148">
            <w:pPr>
              <w:rPr>
                <w:lang w:val="de-DE"/>
              </w:rPr>
            </w:pPr>
            <w:r>
              <w:rPr>
                <w:lang w:val="de-DE"/>
              </w:rPr>
              <w:t>9</w:t>
            </w:r>
          </w:p>
        </w:tc>
        <w:tc>
          <w:tcPr>
            <w:tcW w:w="1367" w:type="dxa"/>
          </w:tcPr>
          <w:p w:rsidR="00F62875" w:rsidRDefault="00F62875" w:rsidP="00EA7148">
            <w:pPr>
              <w:rPr>
                <w:lang w:val="de-DE"/>
              </w:rPr>
            </w:pPr>
            <w:r>
              <w:rPr>
                <w:lang w:val="de-DE"/>
              </w:rPr>
              <w:t>10</w:t>
            </w:r>
          </w:p>
        </w:tc>
        <w:tc>
          <w:tcPr>
            <w:tcW w:w="1367" w:type="dxa"/>
          </w:tcPr>
          <w:p w:rsidR="00F62875" w:rsidRDefault="00F62875" w:rsidP="00EA7148">
            <w:pPr>
              <w:rPr>
                <w:lang w:val="de-DE"/>
              </w:rPr>
            </w:pPr>
            <w:r>
              <w:rPr>
                <w:lang w:val="de-DE"/>
              </w:rPr>
              <w:t>11</w:t>
            </w:r>
          </w:p>
        </w:tc>
        <w:tc>
          <w:tcPr>
            <w:tcW w:w="1367" w:type="dxa"/>
          </w:tcPr>
          <w:p w:rsidR="00F62875" w:rsidRDefault="00F62875" w:rsidP="00EA7148">
            <w:pPr>
              <w:rPr>
                <w:lang w:val="de-DE"/>
              </w:rPr>
            </w:pPr>
            <w:r>
              <w:rPr>
                <w:lang w:val="de-DE"/>
              </w:rPr>
              <w:t>12</w:t>
            </w:r>
          </w:p>
        </w:tc>
        <w:tc>
          <w:tcPr>
            <w:tcW w:w="1367" w:type="dxa"/>
          </w:tcPr>
          <w:p w:rsidR="00F62875" w:rsidRDefault="00F62875" w:rsidP="00EA7148">
            <w:pPr>
              <w:rPr>
                <w:lang w:val="de-DE"/>
              </w:rPr>
            </w:pPr>
            <w:r>
              <w:rPr>
                <w:lang w:val="de-DE"/>
              </w:rPr>
              <w:t>13</w:t>
            </w:r>
          </w:p>
        </w:tc>
        <w:tc>
          <w:tcPr>
            <w:tcW w:w="1368" w:type="dxa"/>
          </w:tcPr>
          <w:p w:rsidR="00F62875" w:rsidRDefault="00F62875" w:rsidP="00EA7148">
            <w:pPr>
              <w:rPr>
                <w:lang w:val="de-DE"/>
              </w:rPr>
            </w:pPr>
            <w:r>
              <w:rPr>
                <w:lang w:val="de-DE"/>
              </w:rPr>
              <w:t>14</w:t>
            </w:r>
          </w:p>
        </w:tc>
        <w:tc>
          <w:tcPr>
            <w:tcW w:w="1368" w:type="dxa"/>
          </w:tcPr>
          <w:p w:rsidR="00F62875" w:rsidRDefault="00F62875" w:rsidP="00EA7148">
            <w:pPr>
              <w:rPr>
                <w:lang w:val="de-DE"/>
              </w:rPr>
            </w:pPr>
            <w:r>
              <w:rPr>
                <w:lang w:val="de-DE"/>
              </w:rPr>
              <w:t>15</w:t>
            </w:r>
          </w:p>
        </w:tc>
      </w:tr>
      <w:tr w:rsidR="00F62875" w:rsidTr="00F62875">
        <w:tc>
          <w:tcPr>
            <w:tcW w:w="1367" w:type="dxa"/>
          </w:tcPr>
          <w:p w:rsidR="00F62875" w:rsidRDefault="00783529" w:rsidP="00EA7148">
            <w:pPr>
              <w:rPr>
                <w:lang w:val="de-DE"/>
              </w:rPr>
            </w:pPr>
            <w:r>
              <w:rPr>
                <w:lang w:val="de-DE"/>
              </w:rPr>
              <w:t>C</w:t>
            </w:r>
          </w:p>
        </w:tc>
        <w:tc>
          <w:tcPr>
            <w:tcW w:w="1367" w:type="dxa"/>
          </w:tcPr>
          <w:p w:rsidR="00F62875" w:rsidRDefault="00783529" w:rsidP="00EA7148">
            <w:pPr>
              <w:rPr>
                <w:lang w:val="de-DE"/>
              </w:rPr>
            </w:pPr>
            <w:r>
              <w:rPr>
                <w:lang w:val="de-DE"/>
              </w:rPr>
              <w:t>B</w:t>
            </w:r>
          </w:p>
        </w:tc>
        <w:tc>
          <w:tcPr>
            <w:tcW w:w="1367" w:type="dxa"/>
          </w:tcPr>
          <w:p w:rsidR="00F62875" w:rsidRDefault="00783529" w:rsidP="00EA7148">
            <w:pPr>
              <w:rPr>
                <w:lang w:val="de-DE"/>
              </w:rPr>
            </w:pPr>
            <w:r>
              <w:rPr>
                <w:lang w:val="de-DE"/>
              </w:rPr>
              <w:t>C</w:t>
            </w:r>
          </w:p>
        </w:tc>
        <w:tc>
          <w:tcPr>
            <w:tcW w:w="1367" w:type="dxa"/>
          </w:tcPr>
          <w:p w:rsidR="00F62875" w:rsidRDefault="00783529" w:rsidP="00EA7148">
            <w:pPr>
              <w:rPr>
                <w:lang w:val="de-DE"/>
              </w:rPr>
            </w:pPr>
            <w:r>
              <w:rPr>
                <w:lang w:val="de-DE"/>
              </w:rPr>
              <w:t>A</w:t>
            </w:r>
          </w:p>
        </w:tc>
        <w:tc>
          <w:tcPr>
            <w:tcW w:w="1367" w:type="dxa"/>
          </w:tcPr>
          <w:p w:rsidR="00F62875" w:rsidRDefault="00783529" w:rsidP="00EA7148">
            <w:pPr>
              <w:rPr>
                <w:lang w:val="de-DE"/>
              </w:rPr>
            </w:pPr>
            <w:r>
              <w:rPr>
                <w:lang w:val="de-DE"/>
              </w:rPr>
              <w:t>B</w:t>
            </w:r>
          </w:p>
        </w:tc>
        <w:tc>
          <w:tcPr>
            <w:tcW w:w="1368" w:type="dxa"/>
          </w:tcPr>
          <w:p w:rsidR="00F62875" w:rsidRDefault="00783529" w:rsidP="00EA7148">
            <w:pPr>
              <w:rPr>
                <w:lang w:val="de-DE"/>
              </w:rPr>
            </w:pPr>
            <w:r>
              <w:rPr>
                <w:lang w:val="de-DE"/>
              </w:rPr>
              <w:t>A</w:t>
            </w:r>
          </w:p>
        </w:tc>
        <w:tc>
          <w:tcPr>
            <w:tcW w:w="1368" w:type="dxa"/>
          </w:tcPr>
          <w:p w:rsidR="00F62875" w:rsidRDefault="00783529" w:rsidP="00EA7148">
            <w:pPr>
              <w:rPr>
                <w:lang w:val="de-DE"/>
              </w:rPr>
            </w:pPr>
            <w:r>
              <w:rPr>
                <w:lang w:val="de-DE"/>
              </w:rPr>
              <w:t>C</w:t>
            </w:r>
          </w:p>
        </w:tc>
      </w:tr>
    </w:tbl>
    <w:p w:rsidR="00F62875" w:rsidRPr="00CE711C" w:rsidRDefault="00F62875" w:rsidP="00EA7148">
      <w:pPr>
        <w:rPr>
          <w:b/>
        </w:rPr>
      </w:pPr>
      <w:r w:rsidRPr="00CE711C">
        <w:rPr>
          <w:b/>
          <w:lang w:val="de-DE"/>
        </w:rPr>
        <w:t>Lexik und Grammatik/</w:t>
      </w:r>
      <w:r w:rsidRPr="00CE711C">
        <w:rPr>
          <w:b/>
        </w:rPr>
        <w:t>Лексика и грамматика</w:t>
      </w:r>
    </w:p>
    <w:tbl>
      <w:tblPr>
        <w:tblStyle w:val="a4"/>
        <w:tblW w:w="0" w:type="auto"/>
        <w:tblLook w:val="04A0" w:firstRow="1" w:lastRow="0" w:firstColumn="1" w:lastColumn="0" w:noHBand="0" w:noVBand="1"/>
      </w:tblPr>
      <w:tblGrid>
        <w:gridCol w:w="1367"/>
        <w:gridCol w:w="1367"/>
        <w:gridCol w:w="1367"/>
        <w:gridCol w:w="1367"/>
        <w:gridCol w:w="1367"/>
        <w:gridCol w:w="1368"/>
        <w:gridCol w:w="1368"/>
      </w:tblGrid>
      <w:tr w:rsidR="00F62875" w:rsidTr="00F62875">
        <w:tc>
          <w:tcPr>
            <w:tcW w:w="1367" w:type="dxa"/>
          </w:tcPr>
          <w:p w:rsidR="00F62875" w:rsidRDefault="00F62875" w:rsidP="00EA7148">
            <w:pPr>
              <w:rPr>
                <w:lang w:val="de-DE"/>
              </w:rPr>
            </w:pPr>
            <w:r>
              <w:rPr>
                <w:lang w:val="de-DE"/>
              </w:rPr>
              <w:t>16</w:t>
            </w:r>
          </w:p>
        </w:tc>
        <w:tc>
          <w:tcPr>
            <w:tcW w:w="1367" w:type="dxa"/>
          </w:tcPr>
          <w:p w:rsidR="00F62875" w:rsidRDefault="00F62875" w:rsidP="00EA7148">
            <w:pPr>
              <w:rPr>
                <w:lang w:val="de-DE"/>
              </w:rPr>
            </w:pPr>
            <w:r>
              <w:rPr>
                <w:lang w:val="de-DE"/>
              </w:rPr>
              <w:t>17</w:t>
            </w:r>
          </w:p>
        </w:tc>
        <w:tc>
          <w:tcPr>
            <w:tcW w:w="1367" w:type="dxa"/>
          </w:tcPr>
          <w:p w:rsidR="00F62875" w:rsidRDefault="00F62875" w:rsidP="00EA7148">
            <w:pPr>
              <w:rPr>
                <w:lang w:val="de-DE"/>
              </w:rPr>
            </w:pPr>
            <w:r>
              <w:rPr>
                <w:lang w:val="de-DE"/>
              </w:rPr>
              <w:t>18</w:t>
            </w:r>
          </w:p>
        </w:tc>
        <w:tc>
          <w:tcPr>
            <w:tcW w:w="1367" w:type="dxa"/>
          </w:tcPr>
          <w:p w:rsidR="00F62875" w:rsidRDefault="00F62875" w:rsidP="00EA7148">
            <w:pPr>
              <w:rPr>
                <w:lang w:val="de-DE"/>
              </w:rPr>
            </w:pPr>
            <w:r>
              <w:rPr>
                <w:lang w:val="de-DE"/>
              </w:rPr>
              <w:t>19</w:t>
            </w:r>
          </w:p>
        </w:tc>
        <w:tc>
          <w:tcPr>
            <w:tcW w:w="1367" w:type="dxa"/>
          </w:tcPr>
          <w:p w:rsidR="00F62875" w:rsidRDefault="00F62875" w:rsidP="00EA7148">
            <w:pPr>
              <w:rPr>
                <w:lang w:val="de-DE"/>
              </w:rPr>
            </w:pPr>
            <w:r>
              <w:rPr>
                <w:lang w:val="de-DE"/>
              </w:rPr>
              <w:t>20</w:t>
            </w:r>
          </w:p>
        </w:tc>
        <w:tc>
          <w:tcPr>
            <w:tcW w:w="1368" w:type="dxa"/>
          </w:tcPr>
          <w:p w:rsidR="00F62875" w:rsidRDefault="00F62875" w:rsidP="00EA7148">
            <w:pPr>
              <w:rPr>
                <w:lang w:val="de-DE"/>
              </w:rPr>
            </w:pPr>
            <w:r>
              <w:rPr>
                <w:lang w:val="de-DE"/>
              </w:rPr>
              <w:t>21</w:t>
            </w:r>
          </w:p>
        </w:tc>
        <w:tc>
          <w:tcPr>
            <w:tcW w:w="1368" w:type="dxa"/>
          </w:tcPr>
          <w:p w:rsidR="00F62875" w:rsidRDefault="00F62875" w:rsidP="00EA7148">
            <w:pPr>
              <w:rPr>
                <w:lang w:val="de-DE"/>
              </w:rPr>
            </w:pPr>
            <w:r>
              <w:rPr>
                <w:lang w:val="de-DE"/>
              </w:rPr>
              <w:t>22</w:t>
            </w:r>
          </w:p>
        </w:tc>
      </w:tr>
      <w:tr w:rsidR="00F62875" w:rsidTr="00F62875">
        <w:tc>
          <w:tcPr>
            <w:tcW w:w="1367" w:type="dxa"/>
          </w:tcPr>
          <w:p w:rsidR="00F62875" w:rsidRDefault="00783529" w:rsidP="00EA7148">
            <w:pPr>
              <w:rPr>
                <w:lang w:val="de-DE"/>
              </w:rPr>
            </w:pPr>
            <w:r>
              <w:rPr>
                <w:lang w:val="de-DE"/>
              </w:rPr>
              <w:t>B</w:t>
            </w:r>
          </w:p>
        </w:tc>
        <w:tc>
          <w:tcPr>
            <w:tcW w:w="1367" w:type="dxa"/>
          </w:tcPr>
          <w:p w:rsidR="00F62875" w:rsidRDefault="00783529" w:rsidP="00EA7148">
            <w:pPr>
              <w:rPr>
                <w:lang w:val="de-DE"/>
              </w:rPr>
            </w:pPr>
            <w:r>
              <w:rPr>
                <w:lang w:val="de-DE"/>
              </w:rPr>
              <w:t>C</w:t>
            </w:r>
          </w:p>
        </w:tc>
        <w:tc>
          <w:tcPr>
            <w:tcW w:w="1367" w:type="dxa"/>
          </w:tcPr>
          <w:p w:rsidR="00F62875" w:rsidRDefault="00783529" w:rsidP="00EA7148">
            <w:pPr>
              <w:rPr>
                <w:lang w:val="de-DE"/>
              </w:rPr>
            </w:pPr>
            <w:r>
              <w:rPr>
                <w:lang w:val="de-DE"/>
              </w:rPr>
              <w:t>A</w:t>
            </w:r>
          </w:p>
        </w:tc>
        <w:tc>
          <w:tcPr>
            <w:tcW w:w="1367" w:type="dxa"/>
          </w:tcPr>
          <w:p w:rsidR="00F62875" w:rsidRDefault="00783529" w:rsidP="00EA7148">
            <w:pPr>
              <w:rPr>
                <w:lang w:val="de-DE"/>
              </w:rPr>
            </w:pPr>
            <w:r>
              <w:rPr>
                <w:lang w:val="de-DE"/>
              </w:rPr>
              <w:t>C</w:t>
            </w:r>
          </w:p>
        </w:tc>
        <w:tc>
          <w:tcPr>
            <w:tcW w:w="1367" w:type="dxa"/>
          </w:tcPr>
          <w:p w:rsidR="00F62875" w:rsidRDefault="00783529" w:rsidP="00EA7148">
            <w:pPr>
              <w:rPr>
                <w:lang w:val="de-DE"/>
              </w:rPr>
            </w:pPr>
            <w:r>
              <w:rPr>
                <w:lang w:val="de-DE"/>
              </w:rPr>
              <w:t>A</w:t>
            </w:r>
          </w:p>
        </w:tc>
        <w:tc>
          <w:tcPr>
            <w:tcW w:w="1368" w:type="dxa"/>
          </w:tcPr>
          <w:p w:rsidR="00F62875" w:rsidRDefault="00783529" w:rsidP="00EA7148">
            <w:pPr>
              <w:rPr>
                <w:lang w:val="de-DE"/>
              </w:rPr>
            </w:pPr>
            <w:r>
              <w:rPr>
                <w:lang w:val="de-DE"/>
              </w:rPr>
              <w:t>B</w:t>
            </w:r>
          </w:p>
        </w:tc>
        <w:tc>
          <w:tcPr>
            <w:tcW w:w="1368" w:type="dxa"/>
          </w:tcPr>
          <w:p w:rsidR="00F62875" w:rsidRDefault="00783529" w:rsidP="00EA7148">
            <w:pPr>
              <w:rPr>
                <w:lang w:val="de-DE"/>
              </w:rPr>
            </w:pPr>
            <w:r>
              <w:rPr>
                <w:lang w:val="de-DE"/>
              </w:rPr>
              <w:t>A</w:t>
            </w:r>
          </w:p>
        </w:tc>
      </w:tr>
    </w:tbl>
    <w:p w:rsidR="00F62875" w:rsidRPr="00CE711C" w:rsidRDefault="00F62875" w:rsidP="00EA7148">
      <w:pPr>
        <w:rPr>
          <w:b/>
        </w:rPr>
      </w:pPr>
      <w:r w:rsidRPr="00CE711C">
        <w:rPr>
          <w:b/>
          <w:lang w:val="de-DE"/>
        </w:rPr>
        <w:t>Landeskunde/</w:t>
      </w:r>
      <w:r w:rsidRPr="00CE711C">
        <w:rPr>
          <w:b/>
        </w:rPr>
        <w:t>Страноведение</w:t>
      </w:r>
    </w:p>
    <w:tbl>
      <w:tblPr>
        <w:tblStyle w:val="a4"/>
        <w:tblW w:w="0" w:type="auto"/>
        <w:tblLook w:val="04A0" w:firstRow="1" w:lastRow="0" w:firstColumn="1" w:lastColumn="0" w:noHBand="0" w:noVBand="1"/>
      </w:tblPr>
      <w:tblGrid>
        <w:gridCol w:w="1367"/>
        <w:gridCol w:w="1367"/>
        <w:gridCol w:w="1367"/>
        <w:gridCol w:w="1367"/>
        <w:gridCol w:w="1367"/>
        <w:gridCol w:w="1368"/>
        <w:gridCol w:w="1368"/>
      </w:tblGrid>
      <w:tr w:rsidR="00F62875" w:rsidTr="00F62875">
        <w:tc>
          <w:tcPr>
            <w:tcW w:w="1367" w:type="dxa"/>
          </w:tcPr>
          <w:p w:rsidR="00F62875" w:rsidRDefault="00F62875" w:rsidP="00EA7148">
            <w:pPr>
              <w:rPr>
                <w:lang w:val="de-DE"/>
              </w:rPr>
            </w:pPr>
            <w:r>
              <w:rPr>
                <w:lang w:val="de-DE"/>
              </w:rPr>
              <w:t>23</w:t>
            </w:r>
          </w:p>
        </w:tc>
        <w:tc>
          <w:tcPr>
            <w:tcW w:w="1367" w:type="dxa"/>
          </w:tcPr>
          <w:p w:rsidR="00F62875" w:rsidRDefault="00F62875" w:rsidP="00EA7148">
            <w:pPr>
              <w:rPr>
                <w:lang w:val="de-DE"/>
              </w:rPr>
            </w:pPr>
            <w:r>
              <w:rPr>
                <w:lang w:val="de-DE"/>
              </w:rPr>
              <w:t>24</w:t>
            </w:r>
          </w:p>
        </w:tc>
        <w:tc>
          <w:tcPr>
            <w:tcW w:w="1367" w:type="dxa"/>
          </w:tcPr>
          <w:p w:rsidR="00F62875" w:rsidRDefault="00F62875" w:rsidP="00EA7148">
            <w:pPr>
              <w:rPr>
                <w:lang w:val="de-DE"/>
              </w:rPr>
            </w:pPr>
            <w:r>
              <w:rPr>
                <w:lang w:val="de-DE"/>
              </w:rPr>
              <w:t>25</w:t>
            </w:r>
          </w:p>
        </w:tc>
        <w:tc>
          <w:tcPr>
            <w:tcW w:w="1367" w:type="dxa"/>
          </w:tcPr>
          <w:p w:rsidR="00F62875" w:rsidRDefault="00F62875" w:rsidP="00EA7148">
            <w:pPr>
              <w:rPr>
                <w:lang w:val="de-DE"/>
              </w:rPr>
            </w:pPr>
            <w:r>
              <w:rPr>
                <w:lang w:val="de-DE"/>
              </w:rPr>
              <w:t>26</w:t>
            </w:r>
          </w:p>
        </w:tc>
        <w:tc>
          <w:tcPr>
            <w:tcW w:w="1367" w:type="dxa"/>
          </w:tcPr>
          <w:p w:rsidR="00F62875" w:rsidRDefault="00F62875" w:rsidP="00EA7148">
            <w:pPr>
              <w:rPr>
                <w:lang w:val="de-DE"/>
              </w:rPr>
            </w:pPr>
            <w:r>
              <w:rPr>
                <w:lang w:val="de-DE"/>
              </w:rPr>
              <w:t>27</w:t>
            </w:r>
          </w:p>
        </w:tc>
        <w:tc>
          <w:tcPr>
            <w:tcW w:w="1368" w:type="dxa"/>
          </w:tcPr>
          <w:p w:rsidR="00F62875" w:rsidRDefault="00F62875" w:rsidP="00EA7148">
            <w:pPr>
              <w:rPr>
                <w:lang w:val="de-DE"/>
              </w:rPr>
            </w:pPr>
            <w:r>
              <w:rPr>
                <w:lang w:val="de-DE"/>
              </w:rPr>
              <w:t>28</w:t>
            </w:r>
          </w:p>
        </w:tc>
        <w:tc>
          <w:tcPr>
            <w:tcW w:w="1368" w:type="dxa"/>
          </w:tcPr>
          <w:p w:rsidR="00F62875" w:rsidRDefault="00F62875" w:rsidP="00EA7148">
            <w:pPr>
              <w:rPr>
                <w:lang w:val="de-DE"/>
              </w:rPr>
            </w:pPr>
            <w:r>
              <w:rPr>
                <w:lang w:val="de-DE"/>
              </w:rPr>
              <w:t>29</w:t>
            </w:r>
          </w:p>
        </w:tc>
      </w:tr>
      <w:tr w:rsidR="00F62875" w:rsidTr="00F62875">
        <w:tc>
          <w:tcPr>
            <w:tcW w:w="1367" w:type="dxa"/>
          </w:tcPr>
          <w:p w:rsidR="00F62875" w:rsidRDefault="00783529" w:rsidP="00EA7148">
            <w:pPr>
              <w:rPr>
                <w:lang w:val="de-DE"/>
              </w:rPr>
            </w:pPr>
            <w:r>
              <w:rPr>
                <w:lang w:val="de-DE"/>
              </w:rPr>
              <w:t>B</w:t>
            </w:r>
          </w:p>
        </w:tc>
        <w:tc>
          <w:tcPr>
            <w:tcW w:w="1367" w:type="dxa"/>
          </w:tcPr>
          <w:p w:rsidR="00F62875" w:rsidRDefault="00783529" w:rsidP="00EA7148">
            <w:pPr>
              <w:rPr>
                <w:lang w:val="de-DE"/>
              </w:rPr>
            </w:pPr>
            <w:r>
              <w:rPr>
                <w:lang w:val="de-DE"/>
              </w:rPr>
              <w:t>C</w:t>
            </w:r>
          </w:p>
        </w:tc>
        <w:tc>
          <w:tcPr>
            <w:tcW w:w="1367" w:type="dxa"/>
          </w:tcPr>
          <w:p w:rsidR="00F62875" w:rsidRDefault="00783529" w:rsidP="00EA7148">
            <w:pPr>
              <w:rPr>
                <w:lang w:val="de-DE"/>
              </w:rPr>
            </w:pPr>
            <w:r>
              <w:rPr>
                <w:lang w:val="de-DE"/>
              </w:rPr>
              <w:t>B</w:t>
            </w:r>
          </w:p>
        </w:tc>
        <w:tc>
          <w:tcPr>
            <w:tcW w:w="1367" w:type="dxa"/>
          </w:tcPr>
          <w:p w:rsidR="00F62875" w:rsidRDefault="00783529" w:rsidP="00EA7148">
            <w:pPr>
              <w:rPr>
                <w:lang w:val="de-DE"/>
              </w:rPr>
            </w:pPr>
            <w:r>
              <w:rPr>
                <w:lang w:val="de-DE"/>
              </w:rPr>
              <w:t>C</w:t>
            </w:r>
          </w:p>
        </w:tc>
        <w:tc>
          <w:tcPr>
            <w:tcW w:w="1367" w:type="dxa"/>
          </w:tcPr>
          <w:p w:rsidR="00F62875" w:rsidRDefault="00783529" w:rsidP="00EA7148">
            <w:pPr>
              <w:rPr>
                <w:lang w:val="de-DE"/>
              </w:rPr>
            </w:pPr>
            <w:r>
              <w:rPr>
                <w:lang w:val="de-DE"/>
              </w:rPr>
              <w:t>C</w:t>
            </w:r>
          </w:p>
        </w:tc>
        <w:tc>
          <w:tcPr>
            <w:tcW w:w="1368" w:type="dxa"/>
          </w:tcPr>
          <w:p w:rsidR="00F62875" w:rsidRDefault="00783529" w:rsidP="00EA7148">
            <w:pPr>
              <w:rPr>
                <w:lang w:val="de-DE"/>
              </w:rPr>
            </w:pPr>
            <w:r>
              <w:rPr>
                <w:lang w:val="de-DE"/>
              </w:rPr>
              <w:t>B</w:t>
            </w:r>
          </w:p>
        </w:tc>
        <w:tc>
          <w:tcPr>
            <w:tcW w:w="1368" w:type="dxa"/>
          </w:tcPr>
          <w:p w:rsidR="00F62875" w:rsidRDefault="00783529" w:rsidP="00EA7148">
            <w:pPr>
              <w:rPr>
                <w:lang w:val="de-DE"/>
              </w:rPr>
            </w:pPr>
            <w:r>
              <w:rPr>
                <w:lang w:val="de-DE"/>
              </w:rPr>
              <w:t>C</w:t>
            </w:r>
          </w:p>
        </w:tc>
      </w:tr>
    </w:tbl>
    <w:p w:rsidR="007A0FCF" w:rsidRPr="008A729B" w:rsidRDefault="007A0FCF" w:rsidP="007A0FCF">
      <w:pPr>
        <w:spacing w:before="100" w:beforeAutospacing="1" w:after="100" w:afterAutospacing="1" w:line="240" w:lineRule="auto"/>
        <w:jc w:val="center"/>
        <w:rPr>
          <w:rFonts w:cs="Times New Roman"/>
          <w:szCs w:val="24"/>
        </w:rPr>
      </w:pPr>
      <w:r w:rsidRPr="008A729B">
        <w:rPr>
          <w:rFonts w:cs="Times New Roman"/>
          <w:b/>
          <w:bCs/>
          <w:szCs w:val="24"/>
        </w:rPr>
        <w:t>Критерии оценивания.</w:t>
      </w:r>
    </w:p>
    <w:p w:rsidR="007A0FCF" w:rsidRPr="008A729B" w:rsidRDefault="007A0FCF" w:rsidP="007A0FCF">
      <w:pPr>
        <w:spacing w:before="100" w:beforeAutospacing="1" w:after="100" w:afterAutospacing="1" w:line="240" w:lineRule="auto"/>
        <w:rPr>
          <w:rFonts w:cs="Times New Roman"/>
          <w:szCs w:val="24"/>
        </w:rPr>
      </w:pPr>
      <w:proofErr w:type="spellStart"/>
      <w:r w:rsidRPr="008A729B">
        <w:rPr>
          <w:rFonts w:cs="Times New Roman"/>
          <w:b/>
          <w:szCs w:val="24"/>
        </w:rPr>
        <w:t>Аудирование</w:t>
      </w:r>
      <w:proofErr w:type="spellEnd"/>
      <w:r w:rsidRPr="008A729B">
        <w:rPr>
          <w:rFonts w:cs="Times New Roman"/>
          <w:b/>
          <w:szCs w:val="24"/>
        </w:rPr>
        <w:t>:</w:t>
      </w:r>
      <w:r w:rsidRPr="008A729B">
        <w:rPr>
          <w:rFonts w:cs="Times New Roman"/>
          <w:szCs w:val="24"/>
        </w:rPr>
        <w:t xml:space="preserve"> за каждое правильно выпо</w:t>
      </w:r>
      <w:r>
        <w:rPr>
          <w:rFonts w:cs="Times New Roman"/>
          <w:szCs w:val="24"/>
        </w:rPr>
        <w:t xml:space="preserve">лненное задание – 1балл, </w:t>
      </w:r>
      <w:proofErr w:type="spellStart"/>
      <w:r>
        <w:rPr>
          <w:rFonts w:cs="Times New Roman"/>
          <w:szCs w:val="24"/>
        </w:rPr>
        <w:t>max</w:t>
      </w:r>
      <w:proofErr w:type="spellEnd"/>
      <w:r>
        <w:rPr>
          <w:rFonts w:cs="Times New Roman"/>
          <w:szCs w:val="24"/>
        </w:rPr>
        <w:t xml:space="preserve"> – </w:t>
      </w:r>
      <w:r w:rsidRPr="00800281">
        <w:rPr>
          <w:rFonts w:cs="Times New Roman"/>
          <w:b/>
          <w:szCs w:val="24"/>
        </w:rPr>
        <w:t>8</w:t>
      </w:r>
      <w:r w:rsidRPr="008A729B">
        <w:rPr>
          <w:rFonts w:cs="Times New Roman"/>
          <w:b/>
          <w:szCs w:val="24"/>
        </w:rPr>
        <w:t xml:space="preserve"> баллов</w:t>
      </w:r>
    </w:p>
    <w:p w:rsidR="007A0FCF" w:rsidRPr="008A729B" w:rsidRDefault="007A0FCF" w:rsidP="007A0FCF">
      <w:pPr>
        <w:spacing w:before="100" w:beforeAutospacing="1" w:after="100" w:afterAutospacing="1" w:line="240" w:lineRule="auto"/>
        <w:rPr>
          <w:rFonts w:cs="Times New Roman"/>
          <w:szCs w:val="24"/>
        </w:rPr>
      </w:pPr>
      <w:r w:rsidRPr="008A729B">
        <w:rPr>
          <w:rFonts w:cs="Times New Roman"/>
          <w:b/>
          <w:szCs w:val="24"/>
        </w:rPr>
        <w:t>Чтение:</w:t>
      </w:r>
      <w:r w:rsidRPr="008A729B">
        <w:rPr>
          <w:rFonts w:cs="Times New Roman"/>
          <w:szCs w:val="24"/>
        </w:rPr>
        <w:t xml:space="preserve"> за каждое правильно выполненное задание – 1балл, </w:t>
      </w:r>
      <w:proofErr w:type="spellStart"/>
      <w:r w:rsidRPr="008A729B">
        <w:rPr>
          <w:rFonts w:cs="Times New Roman"/>
          <w:szCs w:val="24"/>
        </w:rPr>
        <w:t>max</w:t>
      </w:r>
      <w:proofErr w:type="spellEnd"/>
      <w:r w:rsidRPr="008A729B">
        <w:rPr>
          <w:rFonts w:cs="Times New Roman"/>
          <w:szCs w:val="24"/>
        </w:rPr>
        <w:t xml:space="preserve"> </w:t>
      </w:r>
      <w:r w:rsidRPr="008A729B">
        <w:rPr>
          <w:rFonts w:cs="Times New Roman"/>
          <w:b/>
          <w:szCs w:val="24"/>
        </w:rPr>
        <w:t>– 7 баллов</w:t>
      </w:r>
    </w:p>
    <w:p w:rsidR="007A0FCF" w:rsidRPr="008A729B" w:rsidRDefault="007A0FCF" w:rsidP="007A0FCF">
      <w:pPr>
        <w:spacing w:before="100" w:beforeAutospacing="1" w:after="100" w:afterAutospacing="1" w:line="240" w:lineRule="auto"/>
        <w:rPr>
          <w:rFonts w:cs="Times New Roman"/>
          <w:szCs w:val="24"/>
        </w:rPr>
      </w:pPr>
      <w:r w:rsidRPr="008A729B">
        <w:rPr>
          <w:rFonts w:cs="Times New Roman"/>
          <w:b/>
          <w:szCs w:val="24"/>
        </w:rPr>
        <w:t>Лексика-грамматика:</w:t>
      </w:r>
      <w:r w:rsidRPr="008A729B">
        <w:rPr>
          <w:rFonts w:cs="Times New Roman"/>
          <w:szCs w:val="24"/>
        </w:rPr>
        <w:t xml:space="preserve"> за каждое правильно выпол</w:t>
      </w:r>
      <w:r>
        <w:rPr>
          <w:rFonts w:cs="Times New Roman"/>
          <w:szCs w:val="24"/>
        </w:rPr>
        <w:t xml:space="preserve">ненное задание – 1балл, </w:t>
      </w:r>
      <w:proofErr w:type="spellStart"/>
      <w:r>
        <w:rPr>
          <w:rFonts w:cs="Times New Roman"/>
          <w:szCs w:val="24"/>
        </w:rPr>
        <w:t>max</w:t>
      </w:r>
      <w:proofErr w:type="spellEnd"/>
      <w:r>
        <w:rPr>
          <w:rFonts w:cs="Times New Roman"/>
          <w:szCs w:val="24"/>
        </w:rPr>
        <w:t xml:space="preserve"> </w:t>
      </w:r>
      <w:r w:rsidRPr="00F3298C">
        <w:rPr>
          <w:rFonts w:cs="Times New Roman"/>
          <w:b/>
          <w:szCs w:val="24"/>
        </w:rPr>
        <w:t>– 7</w:t>
      </w:r>
      <w:r w:rsidRPr="008A729B">
        <w:rPr>
          <w:rFonts w:cs="Times New Roman"/>
          <w:b/>
          <w:szCs w:val="24"/>
        </w:rPr>
        <w:t xml:space="preserve"> баллов</w:t>
      </w:r>
    </w:p>
    <w:p w:rsidR="007A0FCF" w:rsidRPr="008A729B" w:rsidRDefault="007A0FCF" w:rsidP="007A0FCF">
      <w:pPr>
        <w:spacing w:before="100" w:beforeAutospacing="1" w:after="100" w:afterAutospacing="1" w:line="240" w:lineRule="auto"/>
        <w:rPr>
          <w:rFonts w:cs="Times New Roman"/>
          <w:szCs w:val="24"/>
        </w:rPr>
      </w:pPr>
      <w:proofErr w:type="spellStart"/>
      <w:r w:rsidRPr="00F3298C">
        <w:rPr>
          <w:rFonts w:cs="Times New Roman"/>
          <w:b/>
          <w:szCs w:val="24"/>
        </w:rPr>
        <w:t>Лингвострановедение</w:t>
      </w:r>
      <w:proofErr w:type="spellEnd"/>
      <w:r w:rsidRPr="008A729B">
        <w:rPr>
          <w:rFonts w:cs="Times New Roman"/>
          <w:b/>
          <w:szCs w:val="24"/>
        </w:rPr>
        <w:t>:</w:t>
      </w:r>
      <w:r w:rsidRPr="008A729B">
        <w:rPr>
          <w:rFonts w:cs="Times New Roman"/>
          <w:szCs w:val="24"/>
        </w:rPr>
        <w:t xml:space="preserve"> за каждое правильно выпо</w:t>
      </w:r>
      <w:r>
        <w:rPr>
          <w:rFonts w:cs="Times New Roman"/>
          <w:szCs w:val="24"/>
        </w:rPr>
        <w:t xml:space="preserve">лненное задание – 1балл, </w:t>
      </w:r>
      <w:proofErr w:type="spellStart"/>
      <w:r>
        <w:rPr>
          <w:rFonts w:cs="Times New Roman"/>
          <w:szCs w:val="24"/>
        </w:rPr>
        <w:t>max</w:t>
      </w:r>
      <w:proofErr w:type="spellEnd"/>
      <w:r>
        <w:rPr>
          <w:rFonts w:cs="Times New Roman"/>
          <w:szCs w:val="24"/>
        </w:rPr>
        <w:t xml:space="preserve"> – </w:t>
      </w:r>
      <w:r w:rsidRPr="00F3298C">
        <w:rPr>
          <w:rFonts w:cs="Times New Roman"/>
          <w:b/>
          <w:szCs w:val="24"/>
        </w:rPr>
        <w:t>7</w:t>
      </w:r>
      <w:r w:rsidRPr="008A729B">
        <w:rPr>
          <w:rFonts w:cs="Times New Roman"/>
          <w:b/>
          <w:szCs w:val="24"/>
        </w:rPr>
        <w:t xml:space="preserve"> баллов</w:t>
      </w:r>
    </w:p>
    <w:p w:rsidR="007A0FCF" w:rsidRPr="00E75645" w:rsidRDefault="007A0FCF" w:rsidP="007A0FCF">
      <w:pPr>
        <w:spacing w:before="100" w:beforeAutospacing="1" w:after="100" w:afterAutospacing="1" w:line="240" w:lineRule="auto"/>
        <w:rPr>
          <w:rFonts w:cs="Times New Roman"/>
          <w:b/>
          <w:bCs/>
          <w:szCs w:val="24"/>
        </w:rPr>
      </w:pPr>
      <w:r>
        <w:rPr>
          <w:rFonts w:cs="Times New Roman"/>
          <w:b/>
          <w:bCs/>
          <w:szCs w:val="24"/>
        </w:rPr>
        <w:t>Письмо: 10 баллов</w:t>
      </w:r>
    </w:p>
    <w:p w:rsidR="00CE711C" w:rsidRPr="00DF0348" w:rsidRDefault="00CE711C" w:rsidP="00CE711C">
      <w:pPr>
        <w:spacing w:before="100" w:beforeAutospacing="1" w:after="100" w:afterAutospacing="1" w:line="240" w:lineRule="auto"/>
        <w:outlineLvl w:val="1"/>
        <w:rPr>
          <w:rFonts w:cs="Times New Roman"/>
          <w:b/>
          <w:bCs/>
          <w:sz w:val="28"/>
          <w:szCs w:val="28"/>
        </w:rPr>
      </w:pPr>
      <w:r w:rsidRPr="00DF0348">
        <w:rPr>
          <w:rFonts w:cs="Times New Roman"/>
          <w:b/>
          <w:bCs/>
          <w:sz w:val="28"/>
          <w:szCs w:val="28"/>
        </w:rPr>
        <w:t>Критерии оценивания личного (электронного) письма</w:t>
      </w:r>
    </w:p>
    <w:p w:rsidR="00CE711C" w:rsidRPr="00DF0348" w:rsidRDefault="00CE711C" w:rsidP="00CE711C">
      <w:pPr>
        <w:spacing w:before="100" w:beforeAutospacing="1" w:after="100" w:afterAutospacing="1" w:line="240" w:lineRule="auto"/>
        <w:rPr>
          <w:rFonts w:cs="Times New Roman"/>
          <w:szCs w:val="24"/>
        </w:rPr>
      </w:pPr>
      <w:r w:rsidRPr="00DF0348">
        <w:rPr>
          <w:rFonts w:cs="Times New Roman"/>
          <w:szCs w:val="24"/>
        </w:rPr>
        <w:t>Задание по письменной речи может быть оценено максимально в 10 баллов (5 х 2 = 10).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41"/>
        <w:gridCol w:w="7604"/>
      </w:tblGrid>
      <w:tr w:rsidR="00CE711C" w:rsidRPr="00DF0348" w:rsidTr="00E75645">
        <w:trPr>
          <w:tblCellSpacing w:w="15" w:type="dxa"/>
        </w:trPr>
        <w:tc>
          <w:tcPr>
            <w:tcW w:w="951" w:type="pct"/>
            <w:vAlign w:val="center"/>
            <w:hideMark/>
          </w:tcPr>
          <w:p w:rsidR="00CE711C" w:rsidRPr="00DF0348" w:rsidRDefault="00CE711C" w:rsidP="00F90389">
            <w:pPr>
              <w:spacing w:after="0" w:line="240" w:lineRule="auto"/>
              <w:rPr>
                <w:rFonts w:cs="Times New Roman"/>
                <w:szCs w:val="24"/>
              </w:rPr>
            </w:pPr>
            <w:r w:rsidRPr="00DF0348">
              <w:rPr>
                <w:rFonts w:cs="Times New Roman"/>
                <w:szCs w:val="24"/>
              </w:rPr>
              <w:lastRenderedPageBreak/>
              <w:t>5 баллов</w:t>
            </w:r>
          </w:p>
        </w:tc>
        <w:tc>
          <w:tcPr>
            <w:tcW w:w="4002" w:type="pct"/>
            <w:vAlign w:val="center"/>
            <w:hideMark/>
          </w:tcPr>
          <w:p w:rsidR="00CE711C" w:rsidRPr="00DF0348" w:rsidRDefault="00CE711C" w:rsidP="00F90389">
            <w:pPr>
              <w:spacing w:after="0" w:line="240" w:lineRule="auto"/>
              <w:rPr>
                <w:rFonts w:cs="Times New Roman"/>
                <w:szCs w:val="24"/>
              </w:rPr>
            </w:pPr>
            <w:r w:rsidRPr="00DF0348">
              <w:rPr>
                <w:rFonts w:cs="Times New Roman"/>
                <w:szCs w:val="24"/>
              </w:rPr>
              <w:t>Коммуникативная задача решена, соблюдены основные правила оформления личного (электронного) письма, в нём отсутствуют место и дата в правом верхнем углу. В письме есть развёрнутые ответы на все вопросы, практически отсутствуют языковые ошибки (не более трёх).</w:t>
            </w:r>
          </w:p>
        </w:tc>
      </w:tr>
      <w:tr w:rsidR="00CE711C" w:rsidRPr="00DF0348" w:rsidTr="00E75645">
        <w:trPr>
          <w:tblCellSpacing w:w="15" w:type="dxa"/>
        </w:trPr>
        <w:tc>
          <w:tcPr>
            <w:tcW w:w="951" w:type="pct"/>
            <w:vAlign w:val="center"/>
            <w:hideMark/>
          </w:tcPr>
          <w:p w:rsidR="00CE711C" w:rsidRPr="00DF0348" w:rsidRDefault="00CE711C" w:rsidP="00F90389">
            <w:pPr>
              <w:spacing w:after="0" w:line="240" w:lineRule="auto"/>
              <w:rPr>
                <w:rFonts w:cs="Times New Roman"/>
                <w:szCs w:val="24"/>
              </w:rPr>
            </w:pPr>
            <w:r w:rsidRPr="00DF0348">
              <w:rPr>
                <w:rFonts w:cs="Times New Roman"/>
                <w:szCs w:val="24"/>
              </w:rPr>
              <w:t>4 балла</w:t>
            </w:r>
          </w:p>
        </w:tc>
        <w:tc>
          <w:tcPr>
            <w:tcW w:w="4002" w:type="pct"/>
            <w:vAlign w:val="center"/>
            <w:hideMark/>
          </w:tcPr>
          <w:p w:rsidR="00CE711C" w:rsidRPr="00DF0348" w:rsidRDefault="00CE711C" w:rsidP="00F90389">
            <w:pPr>
              <w:spacing w:after="0" w:line="240" w:lineRule="auto"/>
              <w:rPr>
                <w:rFonts w:cs="Times New Roman"/>
                <w:szCs w:val="24"/>
              </w:rPr>
            </w:pPr>
            <w:r w:rsidRPr="00DF0348">
              <w:rPr>
                <w:rFonts w:cs="Times New Roman"/>
                <w:szCs w:val="24"/>
              </w:rPr>
              <w:t>Коммуникативная задача решена, соблюдены основные правила оформления личного (</w:t>
            </w:r>
            <w:proofErr w:type="gramStart"/>
            <w:r w:rsidRPr="00DF0348">
              <w:rPr>
                <w:rFonts w:cs="Times New Roman"/>
                <w:szCs w:val="24"/>
              </w:rPr>
              <w:t xml:space="preserve">электронного) </w:t>
            </w:r>
            <w:proofErr w:type="gramEnd"/>
            <w:r w:rsidRPr="00DF0348">
              <w:rPr>
                <w:rFonts w:cs="Times New Roman"/>
                <w:szCs w:val="24"/>
              </w:rPr>
              <w:t>письма, есть ответы на три вопроса, имеется незначительное количество погрешностей (не более пяти-шести лексико-грамматических и орфографических ошибок).</w:t>
            </w:r>
          </w:p>
        </w:tc>
      </w:tr>
      <w:tr w:rsidR="00CE711C" w:rsidRPr="00DF0348" w:rsidTr="00E75645">
        <w:trPr>
          <w:tblCellSpacing w:w="15" w:type="dxa"/>
        </w:trPr>
        <w:tc>
          <w:tcPr>
            <w:tcW w:w="951" w:type="pct"/>
            <w:vAlign w:val="center"/>
            <w:hideMark/>
          </w:tcPr>
          <w:p w:rsidR="00CE711C" w:rsidRPr="00DF0348" w:rsidRDefault="00CE711C" w:rsidP="00F90389">
            <w:pPr>
              <w:spacing w:after="0" w:line="240" w:lineRule="auto"/>
              <w:rPr>
                <w:rFonts w:cs="Times New Roman"/>
                <w:szCs w:val="24"/>
              </w:rPr>
            </w:pPr>
            <w:r w:rsidRPr="00DF0348">
              <w:rPr>
                <w:rFonts w:cs="Times New Roman"/>
                <w:szCs w:val="24"/>
              </w:rPr>
              <w:t>3 балла</w:t>
            </w:r>
          </w:p>
        </w:tc>
        <w:tc>
          <w:tcPr>
            <w:tcW w:w="4002" w:type="pct"/>
            <w:vAlign w:val="center"/>
            <w:hideMark/>
          </w:tcPr>
          <w:p w:rsidR="00CE711C" w:rsidRPr="00DF0348" w:rsidRDefault="00CE711C" w:rsidP="00F90389">
            <w:pPr>
              <w:spacing w:after="0" w:line="240" w:lineRule="auto"/>
              <w:rPr>
                <w:rFonts w:cs="Times New Roman"/>
                <w:szCs w:val="24"/>
              </w:rPr>
            </w:pPr>
            <w:r w:rsidRPr="00DF0348">
              <w:rPr>
                <w:rFonts w:cs="Times New Roman"/>
                <w:szCs w:val="24"/>
              </w:rPr>
              <w:t>Коммуникативная задача в основном решена, даны ответы на два вопроса, есть некоторые нарушения в оформлении личного (электронного) письма. Имеется значительное количество орфографических и лексико-грамматических ошибок (около десяти), большая часть которых НЕ затрудняют понимание текста.</w:t>
            </w:r>
          </w:p>
        </w:tc>
      </w:tr>
      <w:tr w:rsidR="00CE711C" w:rsidRPr="00DF0348" w:rsidTr="00E75645">
        <w:trPr>
          <w:tblCellSpacing w:w="15" w:type="dxa"/>
        </w:trPr>
        <w:tc>
          <w:tcPr>
            <w:tcW w:w="951" w:type="pct"/>
            <w:vAlign w:val="center"/>
            <w:hideMark/>
          </w:tcPr>
          <w:p w:rsidR="00CE711C" w:rsidRPr="00DF0348" w:rsidRDefault="00CE711C" w:rsidP="00F90389">
            <w:pPr>
              <w:spacing w:after="0" w:line="240" w:lineRule="auto"/>
              <w:rPr>
                <w:rFonts w:cs="Times New Roman"/>
                <w:szCs w:val="24"/>
              </w:rPr>
            </w:pPr>
            <w:r w:rsidRPr="00DF0348">
              <w:rPr>
                <w:rFonts w:cs="Times New Roman"/>
                <w:szCs w:val="24"/>
              </w:rPr>
              <w:t>2 балла</w:t>
            </w:r>
          </w:p>
        </w:tc>
        <w:tc>
          <w:tcPr>
            <w:tcW w:w="4002" w:type="pct"/>
            <w:vAlign w:val="center"/>
            <w:hideMark/>
          </w:tcPr>
          <w:p w:rsidR="00CE711C" w:rsidRPr="00DF0348" w:rsidRDefault="00CE711C" w:rsidP="00F90389">
            <w:pPr>
              <w:spacing w:after="0" w:line="240" w:lineRule="auto"/>
              <w:rPr>
                <w:rFonts w:cs="Times New Roman"/>
                <w:szCs w:val="24"/>
              </w:rPr>
            </w:pPr>
            <w:r w:rsidRPr="00DF0348">
              <w:rPr>
                <w:rFonts w:cs="Times New Roman"/>
                <w:szCs w:val="24"/>
              </w:rPr>
              <w:t>Коммуникативная задача решена не полностью. Дан ответ толь</w:t>
            </w:r>
            <w:r w:rsidRPr="00DF0348">
              <w:rPr>
                <w:rFonts w:cs="Times New Roman"/>
                <w:szCs w:val="24"/>
              </w:rPr>
              <w:softHyphen/>
              <w:t>ко на один вопрос. Не соблюдены правила оформления текста личного (электронного) письма. Имеется большое количество орфографических и лексико-грамматических погрешностей (около десяти), большая часть которых затрудняет понимание текста.</w:t>
            </w:r>
          </w:p>
        </w:tc>
      </w:tr>
      <w:tr w:rsidR="00CE711C" w:rsidRPr="00DF0348" w:rsidTr="00E75645">
        <w:trPr>
          <w:tblCellSpacing w:w="15" w:type="dxa"/>
        </w:trPr>
        <w:tc>
          <w:tcPr>
            <w:tcW w:w="951" w:type="pct"/>
            <w:vAlign w:val="center"/>
            <w:hideMark/>
          </w:tcPr>
          <w:p w:rsidR="00CE711C" w:rsidRPr="00DF0348" w:rsidRDefault="00CE711C" w:rsidP="00F90389">
            <w:pPr>
              <w:spacing w:after="0" w:line="240" w:lineRule="auto"/>
              <w:rPr>
                <w:rFonts w:cs="Times New Roman"/>
                <w:szCs w:val="24"/>
              </w:rPr>
            </w:pPr>
            <w:r w:rsidRPr="00DF0348">
              <w:rPr>
                <w:rFonts w:cs="Times New Roman"/>
                <w:szCs w:val="24"/>
              </w:rPr>
              <w:t>1 балл</w:t>
            </w:r>
          </w:p>
        </w:tc>
        <w:tc>
          <w:tcPr>
            <w:tcW w:w="4002" w:type="pct"/>
            <w:vAlign w:val="center"/>
            <w:hideMark/>
          </w:tcPr>
          <w:p w:rsidR="00CE711C" w:rsidRPr="00DF0348" w:rsidRDefault="00CE711C" w:rsidP="00F90389">
            <w:pPr>
              <w:spacing w:after="0" w:line="240" w:lineRule="auto"/>
              <w:rPr>
                <w:rFonts w:cs="Times New Roman"/>
                <w:szCs w:val="24"/>
              </w:rPr>
            </w:pPr>
            <w:r w:rsidRPr="00DF0348">
              <w:rPr>
                <w:rFonts w:cs="Times New Roman"/>
                <w:szCs w:val="24"/>
              </w:rPr>
              <w:t>Коммуникативная задача условно решена, есть попытки ответить на вопросы. Не соблюдены правила оформления личного (электронного) письма. Понимание текста затруднено наличием очень большого количества орфографических и лексико-грамматических ошибок (более десяти).</w:t>
            </w:r>
          </w:p>
        </w:tc>
      </w:tr>
      <w:tr w:rsidR="00CE711C" w:rsidRPr="00DF0348" w:rsidTr="00E75645">
        <w:trPr>
          <w:tblCellSpacing w:w="15" w:type="dxa"/>
        </w:trPr>
        <w:tc>
          <w:tcPr>
            <w:tcW w:w="951" w:type="pct"/>
            <w:vAlign w:val="center"/>
            <w:hideMark/>
          </w:tcPr>
          <w:p w:rsidR="00CE711C" w:rsidRPr="00DF0348" w:rsidRDefault="00CE711C" w:rsidP="00F90389">
            <w:pPr>
              <w:spacing w:after="0" w:line="240" w:lineRule="auto"/>
              <w:rPr>
                <w:rFonts w:cs="Times New Roman"/>
                <w:szCs w:val="24"/>
              </w:rPr>
            </w:pPr>
            <w:r w:rsidRPr="00DF0348">
              <w:rPr>
                <w:rFonts w:cs="Times New Roman"/>
                <w:szCs w:val="24"/>
              </w:rPr>
              <w:t>0</w:t>
            </w:r>
          </w:p>
        </w:tc>
        <w:tc>
          <w:tcPr>
            <w:tcW w:w="4002" w:type="pct"/>
            <w:vAlign w:val="center"/>
            <w:hideMark/>
          </w:tcPr>
          <w:p w:rsidR="00CE711C" w:rsidRPr="00DF0348" w:rsidRDefault="00CE711C" w:rsidP="00F90389">
            <w:pPr>
              <w:spacing w:after="0" w:line="240" w:lineRule="auto"/>
              <w:rPr>
                <w:rFonts w:cs="Times New Roman"/>
                <w:szCs w:val="24"/>
              </w:rPr>
            </w:pPr>
            <w:r w:rsidRPr="00DF0348">
              <w:rPr>
                <w:rFonts w:cs="Times New Roman"/>
                <w:szCs w:val="24"/>
              </w:rPr>
              <w:t>Коммуникативная задача не решена, если объём письма составил менее 30 слов или учащийся не понял задания.</w:t>
            </w:r>
          </w:p>
        </w:tc>
      </w:tr>
    </w:tbl>
    <w:p w:rsidR="00E75645" w:rsidRDefault="00E75645" w:rsidP="00E75645">
      <w:pPr>
        <w:spacing w:before="100" w:beforeAutospacing="1" w:after="100" w:afterAutospacing="1" w:line="240" w:lineRule="auto"/>
        <w:rPr>
          <w:rFonts w:cs="Times New Roman"/>
          <w:b/>
          <w:bCs/>
          <w:szCs w:val="24"/>
        </w:rPr>
      </w:pPr>
      <w:r w:rsidRPr="004329E4">
        <w:rPr>
          <w:rFonts w:cs="Times New Roman"/>
          <w:b/>
          <w:bCs/>
          <w:szCs w:val="24"/>
        </w:rPr>
        <w:t xml:space="preserve">Максимальное количество – </w:t>
      </w:r>
      <w:r w:rsidRPr="007A0FCF">
        <w:rPr>
          <w:rFonts w:cs="Times New Roman"/>
          <w:b/>
          <w:bCs/>
          <w:szCs w:val="24"/>
        </w:rPr>
        <w:t>3</w:t>
      </w:r>
      <w:r>
        <w:rPr>
          <w:rFonts w:cs="Times New Roman"/>
          <w:b/>
          <w:bCs/>
          <w:szCs w:val="24"/>
        </w:rPr>
        <w:t>9</w:t>
      </w:r>
      <w:r w:rsidRPr="007A0FCF">
        <w:rPr>
          <w:rFonts w:cs="Times New Roman"/>
          <w:b/>
          <w:bCs/>
          <w:szCs w:val="24"/>
        </w:rPr>
        <w:t xml:space="preserve"> </w:t>
      </w:r>
      <w:r w:rsidRPr="004329E4">
        <w:rPr>
          <w:rFonts w:cs="Times New Roman"/>
          <w:b/>
          <w:bCs/>
          <w:szCs w:val="24"/>
        </w:rPr>
        <w:t xml:space="preserve"> баллов</w:t>
      </w:r>
    </w:p>
    <w:p w:rsidR="00E75645" w:rsidRPr="00E75645" w:rsidRDefault="00E75645" w:rsidP="00E75645">
      <w:pPr>
        <w:spacing w:before="100" w:beforeAutospacing="1" w:after="100" w:afterAutospacing="1" w:line="240" w:lineRule="auto"/>
        <w:jc w:val="both"/>
        <w:rPr>
          <w:rFonts w:cs="Times New Roman"/>
          <w:szCs w:val="24"/>
        </w:rPr>
        <w:sectPr w:rsidR="00E75645" w:rsidRPr="00E75645" w:rsidSect="00E75645">
          <w:pgSz w:w="11906" w:h="16838"/>
          <w:pgMar w:top="1134" w:right="850" w:bottom="284" w:left="1701" w:header="708" w:footer="708" w:gutter="0"/>
          <w:cols w:space="708"/>
          <w:docGrid w:linePitch="360"/>
        </w:sectPr>
      </w:pPr>
      <w:bookmarkStart w:id="0" w:name="_GoBack"/>
      <w:bookmarkEnd w:id="0"/>
    </w:p>
    <w:p w:rsidR="00F62875" w:rsidRPr="00CE711C" w:rsidRDefault="00F62875" w:rsidP="00EA7148"/>
    <w:sectPr w:rsidR="00F62875" w:rsidRPr="00CE711C" w:rsidSect="005D1BD7">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F6A7A"/>
    <w:multiLevelType w:val="hybridMultilevel"/>
    <w:tmpl w:val="1BB8A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9D34F9"/>
    <w:rsid w:val="000C0DBA"/>
    <w:rsid w:val="000C371A"/>
    <w:rsid w:val="000F4E8B"/>
    <w:rsid w:val="0013402B"/>
    <w:rsid w:val="001B5EF6"/>
    <w:rsid w:val="001F53B2"/>
    <w:rsid w:val="002B5745"/>
    <w:rsid w:val="00332EC7"/>
    <w:rsid w:val="003955B3"/>
    <w:rsid w:val="003A0814"/>
    <w:rsid w:val="00420680"/>
    <w:rsid w:val="004422A2"/>
    <w:rsid w:val="00492AE2"/>
    <w:rsid w:val="004B0461"/>
    <w:rsid w:val="004C759A"/>
    <w:rsid w:val="004F4362"/>
    <w:rsid w:val="005D1BD7"/>
    <w:rsid w:val="005F4F99"/>
    <w:rsid w:val="006925ED"/>
    <w:rsid w:val="006F4C5C"/>
    <w:rsid w:val="00705E16"/>
    <w:rsid w:val="00776769"/>
    <w:rsid w:val="00783529"/>
    <w:rsid w:val="007A0FCF"/>
    <w:rsid w:val="00840ED0"/>
    <w:rsid w:val="0084619F"/>
    <w:rsid w:val="0086337A"/>
    <w:rsid w:val="008F173E"/>
    <w:rsid w:val="009112D7"/>
    <w:rsid w:val="009D34F9"/>
    <w:rsid w:val="00AB3249"/>
    <w:rsid w:val="00AE6EF8"/>
    <w:rsid w:val="00B52E75"/>
    <w:rsid w:val="00CE711C"/>
    <w:rsid w:val="00D336AF"/>
    <w:rsid w:val="00DF524A"/>
    <w:rsid w:val="00E75645"/>
    <w:rsid w:val="00EA7148"/>
    <w:rsid w:val="00F62875"/>
    <w:rsid w:val="00FB4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E16"/>
    <w:rPr>
      <w:rFonts w:ascii="Times New Roman" w:hAnsi="Times New Roman" w:cstheme="minorBidi"/>
      <w:sz w:val="24"/>
    </w:rPr>
  </w:style>
  <w:style w:type="paragraph" w:styleId="1">
    <w:name w:val="heading 1"/>
    <w:basedOn w:val="a"/>
    <w:link w:val="10"/>
    <w:uiPriority w:val="9"/>
    <w:qFormat/>
    <w:rsid w:val="000C0DBA"/>
    <w:pPr>
      <w:spacing w:before="100" w:beforeAutospacing="1" w:after="100" w:afterAutospacing="1" w:line="408" w:lineRule="auto"/>
      <w:outlineLvl w:val="0"/>
    </w:pPr>
    <w:rPr>
      <w:rFonts w:cs="Times New Roman"/>
      <w:b/>
      <w:bCs/>
      <w:kern w:val="36"/>
      <w:sz w:val="19"/>
      <w:szCs w:val="19"/>
      <w:lang w:eastAsia="ru-RU"/>
    </w:rPr>
  </w:style>
  <w:style w:type="paragraph" w:styleId="2">
    <w:name w:val="heading 2"/>
    <w:basedOn w:val="a"/>
    <w:next w:val="a"/>
    <w:link w:val="20"/>
    <w:uiPriority w:val="9"/>
    <w:semiHidden/>
    <w:unhideWhenUsed/>
    <w:qFormat/>
    <w:rsid w:val="00E75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DBA"/>
    <w:rPr>
      <w:rFonts w:ascii="Times New Roman" w:hAnsi="Times New Roman" w:cs="Times New Roman"/>
      <w:b/>
      <w:bCs/>
      <w:kern w:val="36"/>
      <w:sz w:val="19"/>
      <w:szCs w:val="19"/>
      <w:lang w:eastAsia="ru-RU"/>
    </w:rPr>
  </w:style>
  <w:style w:type="paragraph" w:styleId="a3">
    <w:name w:val="List Paragraph"/>
    <w:basedOn w:val="a"/>
    <w:uiPriority w:val="34"/>
    <w:qFormat/>
    <w:rsid w:val="000C0DBA"/>
    <w:pPr>
      <w:spacing w:after="0" w:line="240" w:lineRule="auto"/>
      <w:ind w:left="720"/>
      <w:contextualSpacing/>
    </w:pPr>
    <w:rPr>
      <w:rFonts w:cs="Times New Roman"/>
      <w:szCs w:val="24"/>
      <w:lang w:eastAsia="ru-RU"/>
    </w:rPr>
  </w:style>
  <w:style w:type="table" w:styleId="a4">
    <w:name w:val="Table Grid"/>
    <w:basedOn w:val="a1"/>
    <w:uiPriority w:val="59"/>
    <w:rsid w:val="009D34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E75645"/>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E75645"/>
    <w:pPr>
      <w:spacing w:before="100" w:beforeAutospacing="1" w:after="100" w:afterAutospacing="1" w:line="240" w:lineRule="auto"/>
    </w:pPr>
    <w:rPr>
      <w:rFonts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19ED-A93B-4400-BCF9-46D1A5B8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cp:lastPrinted>2016-03-20T10:22:00Z</cp:lastPrinted>
  <dcterms:created xsi:type="dcterms:W3CDTF">2015-12-15T18:07:00Z</dcterms:created>
  <dcterms:modified xsi:type="dcterms:W3CDTF">2021-10-04T00:48:00Z</dcterms:modified>
</cp:coreProperties>
</file>