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97539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b394930-da1d-4ba0-ac4d-738f874a3916"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7d574f4c-8143-48c3-8ad3-2fcc5bdbaf43" w:id="2"/>
      <w:r>
        <w:rPr>
          <w:rFonts w:ascii="Times New Roman" w:hAnsi="Times New Roman"/>
          <w:b/>
          <w:i w:val="false"/>
          <w:color w:val="000000"/>
          <w:sz w:val="28"/>
        </w:rPr>
        <w:t>Администрация Иланского района Красноярского края</w:t>
      </w:r>
      <w:bookmarkEnd w:id="2"/>
    </w:p>
    <w:p>
      <w:pPr>
        <w:spacing w:before="0" w:after="0" w:line="408"/>
        <w:ind w:left="120"/>
        <w:jc w:val="center"/>
      </w:pPr>
      <w:r>
        <w:rPr>
          <w:rFonts w:ascii="Times New Roman" w:hAnsi="Times New Roman"/>
          <w:b/>
          <w:i w:val="false"/>
          <w:color w:val="000000"/>
          <w:sz w:val="28"/>
        </w:rPr>
        <w:t>МБОУ Прокопьевская ООШ №18</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"География"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Комарова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Милешко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С.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3184120)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758c7860-019e-4f63-872b-044256b5f058" w:id="3"/>
      <w:r>
        <w:rPr>
          <w:rFonts w:ascii="Times New Roman" w:hAnsi="Times New Roman"/>
          <w:b/>
          <w:i w:val="false"/>
          <w:color w:val="000000"/>
          <w:sz w:val="28"/>
        </w:rPr>
        <w:t>д. Прокопьевка</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w:t>
      </w:r>
      <w:bookmarkEnd w:id="4"/>
    </w:p>
    <w:p>
      <w:pPr>
        <w:spacing w:before="0" w:after="0"/>
        <w:ind w:left="120"/>
        <w:jc w:val="left"/>
      </w:pPr>
    </w:p>
    <w:bookmarkStart w:name="block-23975397" w:id="5"/>
    <w:p>
      <w:pPr>
        <w:sectPr>
          <w:pgSz w:w="11906" w:h="16383" w:orient="portrait"/>
        </w:sectPr>
      </w:pPr>
    </w:p>
    <w:bookmarkEnd w:id="5"/>
    <w:bookmarkEnd w:id="0"/>
    <w:bookmarkStart w:name="block-2397539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3975398" w:id="7"/>
    <w:p>
      <w:pPr>
        <w:sectPr>
          <w:pgSz w:w="11906" w:h="16383" w:orient="portrait"/>
        </w:sectPr>
      </w:pPr>
    </w:p>
    <w:bookmarkEnd w:id="7"/>
    <w:bookmarkEnd w:id="6"/>
    <w:bookmarkStart w:name="block-2397539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Определение влияния географического положения России на особенности отраслевой и территориальной структуры хозяйства.</w:t>
      </w:r>
    </w:p>
    <w:p>
      <w:pPr>
        <w:spacing w:before="0" w:after="0" w:line="264"/>
        <w:ind w:firstLine="600"/>
        <w:jc w:val="both"/>
      </w:pPr>
      <w:r>
        <w:rPr>
          <w:rFonts w:ascii="Times New Roman" w:hAnsi="Times New Roman"/>
          <w:b/>
          <w:i w:val="false"/>
          <w:color w:val="000000"/>
          <w:sz w:val="28"/>
        </w:rPr>
        <w:t>Тема 2. Топливно-энергетический комплекс (ТЭК)</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3975399" w:id="9"/>
    <w:p>
      <w:pPr>
        <w:sectPr>
          <w:pgSz w:w="11906" w:h="16383" w:orient="portrait"/>
        </w:sectPr>
      </w:pPr>
    </w:p>
    <w:bookmarkEnd w:id="9"/>
    <w:bookmarkEnd w:id="8"/>
    <w:bookmarkStart w:name="block-2397539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3975395" w:id="11"/>
    <w:p>
      <w:pPr>
        <w:sectPr>
          <w:pgSz w:w="11906" w:h="16383" w:orient="portrait"/>
        </w:sectPr>
      </w:pPr>
    </w:p>
    <w:bookmarkEnd w:id="11"/>
    <w:bookmarkEnd w:id="10"/>
    <w:bookmarkStart w:name="block-2397539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97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154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3975396" w:id="13"/>
    <w:p>
      <w:pPr>
        <w:sectPr>
          <w:pgSz w:w="16383" w:h="11906" w:orient="landscape"/>
        </w:sectPr>
      </w:pPr>
    </w:p>
    <w:bookmarkEnd w:id="13"/>
    <w:bookmarkEnd w:id="12"/>
    <w:bookmarkStart w:name="block-2397540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31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8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3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31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2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2"/>
        <w:gridCol w:w="3120"/>
        <w:gridCol w:w="1122"/>
        <w:gridCol w:w="2109"/>
        <w:gridCol w:w="2256"/>
        <w:gridCol w:w="1736"/>
        <w:gridCol w:w="2749"/>
      </w:tblGrid>
      <w:tr>
        <w:trPr>
          <w:trHeight w:val="300" w:hRule="atLeast"/>
          <w:trHeight w:val="144" w:hRule="atLeast"/>
        </w:trPr>
        <w:tc>
          <w:tcPr>
            <w:tcW w:w="3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2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2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21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3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24" w:type="dxa"/>
            <w:tcBorders/>
            <w:tcMar>
              <w:top w:w="50" w:type="dxa"/>
              <w:left w:w="100" w:type="dxa"/>
            </w:tcMar>
            <w:vAlign w:val="center"/>
          </w:tcPr>
          <w:p>
            <w:pPr>
              <w:spacing w:before="0" w:after="0"/>
              <w:ind w:left="135"/>
              <w:jc w:val="left"/>
            </w:pPr>
          </w:p>
        </w:tc>
      </w:tr>
      <w:tr>
        <w:trPr>
          <w:trHeight w:val="265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6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24" w:type="dxa"/>
            <w:tcBorders/>
            <w:tcMar>
              <w:top w:w="50" w:type="dxa"/>
              <w:left w:w="100" w:type="dxa"/>
            </w:tcMar>
            <w:vAlign w:val="center"/>
          </w:tcPr>
          <w:p>
            <w:pPr>
              <w:spacing w:before="0" w:after="0"/>
              <w:ind w:left="135"/>
              <w:jc w:val="left"/>
            </w:pPr>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3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5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25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5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21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9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3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3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31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20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4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6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30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8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975401" w:id="15"/>
    <w:p>
      <w:pPr>
        <w:sectPr>
          <w:pgSz w:w="16383" w:h="11906" w:orient="landscape"/>
        </w:sectPr>
      </w:pPr>
    </w:p>
    <w:bookmarkEnd w:id="15"/>
    <w:bookmarkEnd w:id="14"/>
    <w:bookmarkStart w:name="block-2397540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bookmarkStart w:name="d36ef070-e66a-45c0-8965-99b4beb4986c" w:id="17"/>
      <w:r>
        <w:rPr>
          <w:rFonts w:ascii="Times New Roman" w:hAnsi="Times New Roman"/>
          <w:b w:val="false"/>
          <w:i w:val="false"/>
          <w:color w:val="000000"/>
          <w:sz w:val="28"/>
        </w:rPr>
        <w:t>Рабочая программа ориентирована на использование УМК:</w:t>
      </w:r>
      <w:bookmarkEnd w:id="17"/>
      <w:r>
        <w:rPr>
          <w:sz w:val="28"/>
        </w:rPr>
        <w:br/>
      </w:r>
      <w:bookmarkStart w:name="d36ef070-e66a-45c0-8965-99b4beb4986c" w:id="18"/>
      <w:r>
        <w:rPr>
          <w:rFonts w:ascii="Times New Roman" w:hAnsi="Times New Roman"/>
          <w:b w:val="false"/>
          <w:i w:val="false"/>
          <w:color w:val="000000"/>
          <w:sz w:val="28"/>
        </w:rPr>
        <w:t xml:space="preserve"> • География. Начальный курс. 5кл.: учеб. для общеобразовательных учреждений/ И.И. Баринова, А.А Плешаков, Н. И. Сонин.-М.: Дрофа, 2012.-140, [4 ]с.: ил., карт. </w:t>
      </w:r>
      <w:bookmarkEnd w:id="18"/>
      <w:r>
        <w:rPr>
          <w:sz w:val="28"/>
        </w:rPr>
        <w:br/>
      </w:r>
      <w:bookmarkStart w:name="d36ef070-e66a-45c0-8965-99b4beb4986c" w:id="19"/>
      <w:r>
        <w:rPr>
          <w:rFonts w:ascii="Times New Roman" w:hAnsi="Times New Roman"/>
          <w:b w:val="false"/>
          <w:i w:val="false"/>
          <w:color w:val="000000"/>
          <w:sz w:val="28"/>
        </w:rPr>
        <w:t xml:space="preserve"> (Федеральный перечень: ФГОС 2011 РЕКОМЕНДОВАНО (№ 939 Приложение 1)</w:t>
      </w:r>
      <w:bookmarkEnd w:id="19"/>
      <w:r>
        <w:rPr>
          <w:sz w:val="28"/>
        </w:rPr>
        <w:br/>
      </w:r>
      <w:bookmarkStart w:name="d36ef070-e66a-45c0-8965-99b4beb4986c" w:id="20"/>
      <w:r>
        <w:rPr>
          <w:rFonts w:ascii="Times New Roman" w:hAnsi="Times New Roman"/>
          <w:b w:val="false"/>
          <w:i w:val="false"/>
          <w:color w:val="000000"/>
          <w:sz w:val="28"/>
        </w:rPr>
        <w:t xml:space="preserve"> • Герасимова Т.П. Начальный курс географии: Учеб. для 6 кл. общеобразоват. Учреждений / Т.П. Герасимова, Н.П. Неклюкова. – М.: Дрофа, 2009. – 202 с.</w:t>
      </w:r>
      <w:bookmarkEnd w:id="20"/>
      <w:r>
        <w:rPr>
          <w:sz w:val="28"/>
        </w:rPr>
        <w:br/>
      </w:r>
      <w:bookmarkStart w:name="d36ef070-e66a-45c0-8965-99b4beb4986c" w:id="21"/>
      <w:r>
        <w:rPr>
          <w:rFonts w:ascii="Times New Roman" w:hAnsi="Times New Roman"/>
          <w:b w:val="false"/>
          <w:i w:val="false"/>
          <w:color w:val="000000"/>
          <w:sz w:val="28"/>
        </w:rPr>
        <w:t xml:space="preserve"> • В.А.Коринская, И.В.Душина, В.А.Щенев. География материков и океанов. 7 класс. – М.: Дрофа, 2001.</w:t>
      </w:r>
      <w:bookmarkEnd w:id="21"/>
      <w:r>
        <w:rPr>
          <w:sz w:val="28"/>
        </w:rPr>
        <w:br/>
      </w:r>
      <w:bookmarkStart w:name="d36ef070-e66a-45c0-8965-99b4beb4986c" w:id="22"/>
      <w:r>
        <w:rPr>
          <w:rFonts w:ascii="Times New Roman" w:hAnsi="Times New Roman"/>
          <w:b w:val="false"/>
          <w:i w:val="false"/>
          <w:color w:val="000000"/>
          <w:sz w:val="28"/>
        </w:rPr>
        <w:t xml:space="preserve"> • И.И.Баринова. География России. Природа. 8 класс. -М.:Дрофа, 2000.</w:t>
      </w:r>
      <w:bookmarkEnd w:id="22"/>
      <w:r>
        <w:rPr>
          <w:sz w:val="28"/>
        </w:rPr>
        <w:br/>
      </w:r>
      <w:bookmarkStart w:name="d36ef070-e66a-45c0-8965-99b4beb4986c" w:id="23"/>
      <w:r>
        <w:rPr>
          <w:rFonts w:ascii="Times New Roman" w:hAnsi="Times New Roman"/>
          <w:b w:val="false"/>
          <w:i w:val="false"/>
          <w:color w:val="000000"/>
          <w:sz w:val="28"/>
        </w:rPr>
        <w:t xml:space="preserve"> • В.П.Дронов, В.Я.Ром. География России. Население и хозяйство. 9 класс.- М.: Дрофа, 2013 .</w:t>
      </w:r>
      <w:bookmarkEnd w:id="23"/>
      <w:r>
        <w:rPr>
          <w:sz w:val="28"/>
        </w:rPr>
        <w:br/>
      </w:r>
      <w:bookmarkStart w:name="d36ef070-e66a-45c0-8965-99b4beb4986c" w:id="24"/>
      <w:r>
        <w:rPr>
          <w:rFonts w:ascii="Times New Roman" w:hAnsi="Times New Roman"/>
          <w:b w:val="false"/>
          <w:i w:val="false"/>
          <w:color w:val="000000"/>
          <w:sz w:val="28"/>
        </w:rPr>
        <w:t xml:space="preserve"> • Атлас. «География 5, 6, 7, 8, 9 класс». М.: Дрофа. Издательство ДИК, 2013г. </w:t>
      </w:r>
      <w:bookmarkEnd w:id="24"/>
      <w:r>
        <w:rPr>
          <w:sz w:val="28"/>
        </w:rPr>
        <w:br/>
      </w:r>
      <w:bookmarkStart w:name="d36ef070-e66a-45c0-8965-99b4beb4986c" w:id="25"/>
      <w:r>
        <w:rPr>
          <w:rFonts w:ascii="Times New Roman" w:hAnsi="Times New Roman"/>
          <w:b w:val="false"/>
          <w:i w:val="false"/>
          <w:color w:val="000000"/>
          <w:sz w:val="28"/>
        </w:rPr>
        <w:t xml:space="preserve"> • Контурные карты. «География 5, 6, 7, 8, 9 класс». М.: Дрофа. Издательство ДИК, 2013г. </w:t>
      </w:r>
      <w:bookmarkEnd w:id="25"/>
      <w:r>
        <w:rPr>
          <w:sz w:val="28"/>
        </w:rPr>
        <w:br/>
      </w:r>
      <w:r>
        <w:rPr>
          <w:sz w:val="28"/>
        </w:rPr>
        <w:br/>
      </w:r>
      <w:bookmarkStart w:name="d36ef070-e66a-45c0-8965-99b4beb4986c" w:id="26"/>
      <w:bookmarkEnd w:id="26"/>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84008-26fd-4bed-ad45-f394d7b3f48a" w:id="27"/>
      <w:r>
        <w:rPr>
          <w:rFonts w:ascii="Times New Roman" w:hAnsi="Times New Roman"/>
          <w:b w:val="false"/>
          <w:i w:val="false"/>
          <w:color w:val="000000"/>
          <w:sz w:val="28"/>
        </w:rPr>
        <w:t>Рабочая программа ориентирована на использование УМК:</w:t>
      </w:r>
      <w:bookmarkEnd w:id="27"/>
      <w:r>
        <w:rPr>
          <w:sz w:val="28"/>
        </w:rPr>
        <w:br/>
      </w:r>
      <w:bookmarkStart w:name="00a84008-26fd-4bed-ad45-f394d7b3f48a" w:id="28"/>
      <w:r>
        <w:rPr>
          <w:rFonts w:ascii="Times New Roman" w:hAnsi="Times New Roman"/>
          <w:b w:val="false"/>
          <w:i w:val="false"/>
          <w:color w:val="000000"/>
          <w:sz w:val="28"/>
        </w:rPr>
        <w:t xml:space="preserve"> • География. Начальный курс. 5кл.: учеб. для Дополнительная литература.</w:t>
      </w:r>
      <w:bookmarkEnd w:id="28"/>
      <w:r>
        <w:rPr>
          <w:sz w:val="28"/>
        </w:rPr>
        <w:br/>
      </w:r>
      <w:bookmarkStart w:name="00a84008-26fd-4bed-ad45-f394d7b3f48a" w:id="29"/>
      <w:r>
        <w:rPr>
          <w:rFonts w:ascii="Times New Roman" w:hAnsi="Times New Roman"/>
          <w:b w:val="false"/>
          <w:i w:val="false"/>
          <w:color w:val="000000"/>
          <w:sz w:val="28"/>
        </w:rPr>
        <w:t xml:space="preserve"> • Никитина Н.А. Поурочные разработки по географии. Физическая география 6 класс - М. Вако. 2013г</w:t>
      </w:r>
      <w:bookmarkEnd w:id="29"/>
      <w:r>
        <w:rPr>
          <w:sz w:val="28"/>
        </w:rPr>
        <w:br/>
      </w:r>
      <w:bookmarkStart w:name="00a84008-26fd-4bed-ad45-f394d7b3f48a" w:id="30"/>
      <w:r>
        <w:rPr>
          <w:rFonts w:ascii="Times New Roman" w:hAnsi="Times New Roman"/>
          <w:b w:val="false"/>
          <w:i w:val="false"/>
          <w:color w:val="000000"/>
          <w:sz w:val="28"/>
        </w:rPr>
        <w:t xml:space="preserve"> • Энциклопедия для детей: География. – М.: Аванта+, 2000.</w:t>
      </w:r>
      <w:bookmarkEnd w:id="30"/>
      <w:r>
        <w:rPr>
          <w:sz w:val="28"/>
        </w:rPr>
        <w:br/>
      </w:r>
      <w:bookmarkStart w:name="00a84008-26fd-4bed-ad45-f394d7b3f48a" w:id="31"/>
      <w:r>
        <w:rPr>
          <w:rFonts w:ascii="Times New Roman" w:hAnsi="Times New Roman"/>
          <w:b w:val="false"/>
          <w:i w:val="false"/>
          <w:color w:val="000000"/>
          <w:sz w:val="28"/>
        </w:rPr>
        <w:t xml:space="preserve"> • Аржанов С. П. – Занимательная география – М.: Просвещение, 2008.</w:t>
      </w:r>
      <w:bookmarkEnd w:id="31"/>
      <w:r>
        <w:rPr>
          <w:sz w:val="28"/>
        </w:rPr>
        <w:br/>
      </w:r>
      <w:bookmarkStart w:name="00a84008-26fd-4bed-ad45-f394d7b3f48a" w:id="32"/>
      <w:r>
        <w:rPr>
          <w:rFonts w:ascii="Times New Roman" w:hAnsi="Times New Roman"/>
          <w:b w:val="false"/>
          <w:i w:val="false"/>
          <w:color w:val="000000"/>
          <w:sz w:val="28"/>
        </w:rPr>
        <w:t xml:space="preserve"> • Вагнер Б.Б. - По океанам и континентам, Хрестоматия - М.: Московский Лицей, 2001.</w:t>
      </w:r>
      <w:bookmarkEnd w:id="32"/>
      <w:r>
        <w:rPr>
          <w:sz w:val="28"/>
        </w:rPr>
        <w:br/>
      </w:r>
      <w:bookmarkStart w:name="00a84008-26fd-4bed-ad45-f394d7b3f48a" w:id="33"/>
      <w:r>
        <w:rPr>
          <w:rFonts w:ascii="Times New Roman" w:hAnsi="Times New Roman"/>
          <w:b w:val="false"/>
          <w:i w:val="false"/>
          <w:color w:val="000000"/>
          <w:sz w:val="28"/>
        </w:rPr>
        <w:t xml:space="preserve"> • Томилин А.М. – Как люди открывали мир – М.: Просвещение, 2008. </w:t>
      </w:r>
      <w:bookmarkEnd w:id="33"/>
      <w:r>
        <w:rPr>
          <w:sz w:val="28"/>
        </w:rPr>
        <w:br/>
      </w:r>
      <w:bookmarkStart w:name="00a84008-26fd-4bed-ad45-f394d7b3f48a" w:id="34"/>
      <w:r>
        <w:rPr>
          <w:rFonts w:ascii="Times New Roman" w:hAnsi="Times New Roman"/>
          <w:b w:val="false"/>
          <w:i w:val="false"/>
          <w:color w:val="000000"/>
          <w:sz w:val="28"/>
        </w:rPr>
        <w:t xml:space="preserve"> • Яворовская И. – Занимательная география – Р.- на - Д.: Феникс, 2007.</w:t>
      </w:r>
      <w:bookmarkEnd w:id="34"/>
      <w:r>
        <w:rPr>
          <w:sz w:val="28"/>
        </w:rPr>
        <w:br/>
      </w:r>
      <w:bookmarkStart w:name="00a84008-26fd-4bed-ad45-f394d7b3f48a" w:id="35"/>
      <w:r>
        <w:rPr>
          <w:rFonts w:ascii="Times New Roman" w:hAnsi="Times New Roman"/>
          <w:b w:val="false"/>
          <w:i w:val="false"/>
          <w:color w:val="000000"/>
          <w:sz w:val="28"/>
        </w:rPr>
        <w:t xml:space="preserve"> • Е. А. Жижина. Поурочные разработки по географии: Природа России: 8 класс.- М. : «ВАКО», 2006</w:t>
      </w:r>
      <w:bookmarkEnd w:id="35"/>
      <w:r>
        <w:rPr>
          <w:sz w:val="28"/>
        </w:rPr>
        <w:br/>
      </w:r>
      <w:bookmarkStart w:name="00a84008-26fd-4bed-ad45-f394d7b3f48a" w:id="36"/>
      <w:r>
        <w:rPr>
          <w:rFonts w:ascii="Times New Roman" w:hAnsi="Times New Roman"/>
          <w:b w:val="false"/>
          <w:i w:val="false"/>
          <w:color w:val="000000"/>
          <w:sz w:val="28"/>
        </w:rPr>
        <w:t xml:space="preserve"> • Уроки географии (Кирилла и Мефодия) – электронное пособие</w:t>
      </w:r>
      <w:bookmarkEnd w:id="36"/>
      <w:r>
        <w:rPr>
          <w:sz w:val="28"/>
        </w:rPr>
        <w:br/>
      </w:r>
      <w:bookmarkStart w:name="00a84008-26fd-4bed-ad45-f394d7b3f48a" w:id="37"/>
      <w:r>
        <w:rPr>
          <w:rFonts w:ascii="Times New Roman" w:hAnsi="Times New Roman"/>
          <w:b w:val="false"/>
          <w:i w:val="false"/>
          <w:color w:val="000000"/>
          <w:sz w:val="28"/>
        </w:rPr>
        <w:t xml:space="preserve"> общеобразовательных учреждений/ И.И. Баринова, А.А Плешаков, Н. И. Сонин.-М.: Дрофа, 2012.-140, [4 ]с.: ил., карт. </w:t>
      </w:r>
      <w:bookmarkEnd w:id="37"/>
      <w:r>
        <w:rPr>
          <w:sz w:val="28"/>
        </w:rPr>
        <w:br/>
      </w:r>
      <w:bookmarkStart w:name="00a84008-26fd-4bed-ad45-f394d7b3f48a" w:id="38"/>
      <w:r>
        <w:rPr>
          <w:rFonts w:ascii="Times New Roman" w:hAnsi="Times New Roman"/>
          <w:b w:val="false"/>
          <w:i w:val="false"/>
          <w:color w:val="000000"/>
          <w:sz w:val="28"/>
        </w:rPr>
        <w:t xml:space="preserve"> (Федеральный перечень: ФГОС 2011 РЕКОМЕНДОВАНО (№ 939 Приложение 1)</w:t>
      </w:r>
      <w:bookmarkEnd w:id="38"/>
      <w:r>
        <w:rPr>
          <w:sz w:val="28"/>
        </w:rPr>
        <w:br/>
      </w:r>
      <w:bookmarkStart w:name="00a84008-26fd-4bed-ad45-f394d7b3f48a" w:id="39"/>
      <w:r>
        <w:rPr>
          <w:rFonts w:ascii="Times New Roman" w:hAnsi="Times New Roman"/>
          <w:b w:val="false"/>
          <w:i w:val="false"/>
          <w:color w:val="000000"/>
          <w:sz w:val="28"/>
        </w:rPr>
        <w:t xml:space="preserve"> • Герасимова Т.П. Начальный курс географии: Учеб. для 6 кл. общеобразоват. Учреждений / Т.П. Герасимова, Н.П. Неклюкова. – М.: Дрофа, 2009. – 202 с.</w:t>
      </w:r>
      <w:bookmarkEnd w:id="39"/>
      <w:r>
        <w:rPr>
          <w:sz w:val="28"/>
        </w:rPr>
        <w:br/>
      </w:r>
      <w:bookmarkStart w:name="00a84008-26fd-4bed-ad45-f394d7b3f48a" w:id="40"/>
      <w:r>
        <w:rPr>
          <w:rFonts w:ascii="Times New Roman" w:hAnsi="Times New Roman"/>
          <w:b w:val="false"/>
          <w:i w:val="false"/>
          <w:color w:val="000000"/>
          <w:sz w:val="28"/>
        </w:rPr>
        <w:t xml:space="preserve"> • В.А.Коринская, И.В.Душина, В.А.Щенев. География материков и океанов. 7 класс. – М.: Дрофа, 2001.</w:t>
      </w:r>
      <w:bookmarkEnd w:id="40"/>
      <w:r>
        <w:rPr>
          <w:sz w:val="28"/>
        </w:rPr>
        <w:br/>
      </w:r>
      <w:bookmarkStart w:name="00a84008-26fd-4bed-ad45-f394d7b3f48a" w:id="41"/>
      <w:r>
        <w:rPr>
          <w:rFonts w:ascii="Times New Roman" w:hAnsi="Times New Roman"/>
          <w:b w:val="false"/>
          <w:i w:val="false"/>
          <w:color w:val="000000"/>
          <w:sz w:val="28"/>
        </w:rPr>
        <w:t xml:space="preserve"> • И.И.Баринова. География России. Природа. 8 класс. -М.:Дрофа, 2000.</w:t>
      </w:r>
      <w:bookmarkEnd w:id="41"/>
      <w:r>
        <w:rPr>
          <w:sz w:val="28"/>
        </w:rPr>
        <w:br/>
      </w:r>
      <w:bookmarkStart w:name="00a84008-26fd-4bed-ad45-f394d7b3f48a" w:id="42"/>
      <w:r>
        <w:rPr>
          <w:rFonts w:ascii="Times New Roman" w:hAnsi="Times New Roman"/>
          <w:b w:val="false"/>
          <w:i w:val="false"/>
          <w:color w:val="000000"/>
          <w:sz w:val="28"/>
        </w:rPr>
        <w:t xml:space="preserve"> • В.П.Дронов, В.Я.Ром. География России. Население и хозяйство. 9 класс.- М.: Дрофа, 2013 .</w:t>
      </w:r>
      <w:bookmarkEnd w:id="42"/>
      <w:r>
        <w:rPr>
          <w:sz w:val="28"/>
        </w:rPr>
        <w:br/>
      </w:r>
      <w:bookmarkStart w:name="00a84008-26fd-4bed-ad45-f394d7b3f48a" w:id="43"/>
      <w:r>
        <w:rPr>
          <w:rFonts w:ascii="Times New Roman" w:hAnsi="Times New Roman"/>
          <w:b w:val="false"/>
          <w:i w:val="false"/>
          <w:color w:val="000000"/>
          <w:sz w:val="28"/>
        </w:rPr>
        <w:t xml:space="preserve"> • Атлас. «География 5, 6, 7, 8, 9 класс». М.: Дрофа. Издательство ДИК, 2013г. </w:t>
      </w:r>
      <w:bookmarkEnd w:id="43"/>
      <w:r>
        <w:rPr>
          <w:sz w:val="28"/>
        </w:rPr>
        <w:br/>
      </w:r>
      <w:bookmarkStart w:name="00a84008-26fd-4bed-ad45-f394d7b3f48a" w:id="44"/>
      <w:r>
        <w:rPr>
          <w:rFonts w:ascii="Times New Roman" w:hAnsi="Times New Roman"/>
          <w:b w:val="false"/>
          <w:i w:val="false"/>
          <w:color w:val="000000"/>
          <w:sz w:val="28"/>
        </w:rPr>
        <w:t xml:space="preserve"> • Контурные карты. «География 5, 6, 7, 8, 9 класс». М.: Дрофа. Издательство ДИК, 2013г. </w:t>
      </w:r>
      <w:bookmarkEnd w:id="44"/>
      <w:r>
        <w:rPr>
          <w:sz w:val="28"/>
        </w:rPr>
        <w:br/>
      </w:r>
      <w:r>
        <w:rPr>
          <w:sz w:val="28"/>
        </w:rPr>
        <w:br/>
      </w:r>
      <w:bookmarkStart w:name="00a84008-26fd-4bed-ad45-f394d7b3f48a" w:id="45"/>
      <w:bookmarkEnd w:id="4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62b5bf29-3344-4bbf-a1e8-ea23537b8eba" w:id="46"/>
      <w:r>
        <w:rPr>
          <w:rFonts w:ascii="Times New Roman" w:hAnsi="Times New Roman"/>
          <w:b w:val="false"/>
          <w:i w:val="false"/>
          <w:color w:val="000000"/>
          <w:sz w:val="28"/>
        </w:rPr>
        <w:t>инфоурок, учи.ру.</w:t>
      </w:r>
      <w:bookmarkEnd w:id="46"/>
    </w:p>
    <w:bookmarkStart w:name="block-23975400" w:id="47"/>
    <w:p>
      <w:pPr>
        <w:sectPr>
          <w:pgSz w:w="11906" w:h="16383" w:orient="portrait"/>
        </w:sectPr>
      </w:pPr>
    </w:p>
    <w:bookmarkEnd w:id="4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