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13461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4b34cd1-8907-4be2-9654-5e4d7c979c34" w:id="1"/>
      <w:r>
        <w:rPr>
          <w:rFonts w:ascii="Times New Roman" w:hAnsi="Times New Roman"/>
          <w:b/>
          <w:i w:val="false"/>
          <w:color w:val="000000"/>
          <w:sz w:val="28"/>
        </w:rPr>
        <w:t>Министерство образования Красноярского края</w:t>
      </w:r>
      <w:bookmarkEnd w:id="1"/>
      <w:r>
        <w:rPr>
          <w:rFonts w:ascii="Times New Roman" w:hAnsi="Times New Roman"/>
          <w:b/>
          <w:i w:val="false"/>
          <w:color w:val="000000"/>
          <w:sz w:val="28"/>
        </w:rPr>
        <w:t xml:space="preserve"> </w:t>
      </w:r>
    </w:p>
    <w:p>
      <w:pPr>
        <w:spacing w:before="0" w:after="0" w:line="408"/>
        <w:ind w:left="120"/>
        <w:jc w:val="center"/>
      </w:pPr>
      <w:bookmarkStart w:name="74d6ab55-f73b-48d7-ba78-c30f74a03786" w:id="2"/>
      <w:r>
        <w:rPr>
          <w:rFonts w:ascii="Times New Roman" w:hAnsi="Times New Roman"/>
          <w:b/>
          <w:i w:val="false"/>
          <w:color w:val="000000"/>
          <w:sz w:val="28"/>
        </w:rPr>
        <w:t>Администрация Иланского района Красноярского края</w:t>
      </w:r>
      <w:bookmarkEnd w:id="2"/>
    </w:p>
    <w:p>
      <w:pPr>
        <w:spacing w:before="0" w:after="0" w:line="408"/>
        <w:ind w:left="120"/>
        <w:jc w:val="center"/>
      </w:pPr>
      <w:r>
        <w:rPr>
          <w:rFonts w:ascii="Times New Roman" w:hAnsi="Times New Roman"/>
          <w:b/>
          <w:i w:val="false"/>
          <w:color w:val="000000"/>
          <w:sz w:val="28"/>
        </w:rPr>
        <w:t>МБОУ "Новониколаевская СОШ № 9"</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"Филология"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Т.В. Палкина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заместителя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 Милешко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С.А. Иванова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54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1574241)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5ce1acce-c3fd-49bf-9494-1e3d1db3054e" w:id="3"/>
      <w:r>
        <w:rPr>
          <w:rFonts w:ascii="Times New Roman" w:hAnsi="Times New Roman"/>
          <w:b/>
          <w:i w:val="false"/>
          <w:color w:val="000000"/>
          <w:sz w:val="28"/>
        </w:rPr>
        <w:t>д. Прокопьевка</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p>
    <w:p>
      <w:pPr>
        <w:spacing w:before="0" w:after="0"/>
        <w:ind w:left="120"/>
        <w:jc w:val="left"/>
      </w:pPr>
    </w:p>
    <w:bookmarkStart w:name="block-11346195" w:id="5"/>
    <w:p>
      <w:pPr>
        <w:sectPr>
          <w:pgSz w:w="11906" w:h="16383" w:orient="portrait"/>
        </w:sectPr>
      </w:pPr>
    </w:p>
    <w:bookmarkEnd w:id="5"/>
    <w:bookmarkEnd w:id="0"/>
    <w:bookmarkStart w:name="block-1134619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11346196" w:id="7"/>
    <w:p>
      <w:pPr>
        <w:sectPr>
          <w:pgSz w:w="11906" w:h="16383" w:orient="portrait"/>
        </w:sectPr>
      </w:pPr>
    </w:p>
    <w:bookmarkEnd w:id="7"/>
    <w:bookmarkEnd w:id="6"/>
    <w:bookmarkStart w:name="block-1134619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bookmarkStart w:name="8038850c-b985-4899-8396-05ec2b5ebddc" w:id="9"/>
      <w:r>
        <w:rPr>
          <w:rFonts w:ascii="Times New Roman" w:hAnsi="Times New Roman"/>
          <w:b w:val="false"/>
          <w:i w:val="false"/>
          <w:color w:val="000000"/>
          <w:sz w:val="28"/>
        </w:rPr>
        <w:t>(не менее трёх).</w:t>
      </w:r>
      <w:bookmarkEnd w:id="9"/>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bookmarkStart w:name="401c2012-d122-4b9b-86de-93f36659c25d" w:id="43"/>
      <w:r>
        <w:rPr>
          <w:rFonts w:ascii="Times New Roman" w:hAnsi="Times New Roman"/>
          <w:b w:val="false"/>
          <w:i w:val="false"/>
          <w:color w:val="000000"/>
          <w:sz w:val="28"/>
        </w:rPr>
        <w:t>(главы по выбору).</w:t>
      </w:r>
      <w:bookmarkEnd w:id="43"/>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 xml:space="preserve"> «Повести Белкина» </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bookmarkStart w:name="d902c126-21ef-4167-9209-dfb4fb73593d" w:id="49"/>
      <w:r>
        <w:rPr>
          <w:rFonts w:ascii="Times New Roman" w:hAnsi="Times New Roman"/>
          <w:b w:val="false"/>
          <w:i w:val="false"/>
          <w:color w:val="000000"/>
          <w:sz w:val="28"/>
        </w:rPr>
        <w:t xml:space="preserve"> (фрагмент).</w:t>
      </w:r>
      <w:bookmarkEnd w:id="49"/>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 xml:space="preserve"> Стихотворения в прозе, </w:t>
      </w:r>
      <w:bookmarkStart w:name="392c8492-5b4a-402c-8f0e-10bd561de6f3" w:id="52"/>
      <w:r>
        <w:rPr>
          <w:rFonts w:ascii="Times New Roman" w:hAnsi="Times New Roman"/>
          <w:b w:val="false"/>
          <w:i w:val="false"/>
          <w:color w:val="000000"/>
          <w:sz w:val="28"/>
        </w:rPr>
        <w:t>например, «Русский язык», «Воробей» и др.</w:t>
      </w:r>
      <w:bookmarkEnd w:id="52"/>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 xml:space="preserve">Трагедия «Ромео и Джульетта» </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bookmarkStart w:name="0d430c7d-1e84-4c15-8128-09b5a0ae5b8e" w:id="85"/>
      <w:r>
        <w:rPr>
          <w:rFonts w:ascii="Times New Roman" w:hAnsi="Times New Roman"/>
          <w:b w:val="false"/>
          <w:i w:val="false"/>
          <w:color w:val="000000"/>
          <w:sz w:val="28"/>
        </w:rPr>
        <w:t>(фрагменты по выбору).</w:t>
      </w:r>
      <w:bookmarkEnd w:id="85"/>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 xml:space="preserve"> Поэма «Паломничество Чайльд-Гарольда» </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p>
    <w:bookmarkStart w:name="block-11346197" w:id="99"/>
    <w:p>
      <w:pPr>
        <w:sectPr>
          <w:pgSz w:w="11906" w:h="16383" w:orient="portrait"/>
        </w:sectPr>
      </w:pPr>
    </w:p>
    <w:bookmarkEnd w:id="99"/>
    <w:bookmarkEnd w:id="8"/>
    <w:bookmarkStart w:name="block-11346192"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11346192" w:id="101"/>
    <w:p>
      <w:pPr>
        <w:sectPr>
          <w:pgSz w:w="11906" w:h="16383" w:orient="portrait"/>
        </w:sectPr>
      </w:pPr>
    </w:p>
    <w:bookmarkEnd w:id="101"/>
    <w:bookmarkEnd w:id="100"/>
    <w:bookmarkStart w:name="block-11346193"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31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и др.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5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выбору).Например, «Корова», «Никита»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459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55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37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486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32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7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(не менее двух). Например,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2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56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98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59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3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2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7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31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3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8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17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57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2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7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32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1346193" w:id="103"/>
    <w:p>
      <w:pPr>
        <w:sectPr>
          <w:pgSz w:w="16383" w:h="11906" w:orient="landscape"/>
        </w:sectPr>
      </w:pPr>
    </w:p>
    <w:bookmarkEnd w:id="103"/>
    <w:bookmarkEnd w:id="102"/>
    <w:bookmarkStart w:name="block-11346194"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21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30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26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9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6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3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6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48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2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9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2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Образы детства в литературных произведениях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4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7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10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4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3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13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7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5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30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3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30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8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5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5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11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7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96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50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5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9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Литературные произведения о Великой Отчественной войне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73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3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59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6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12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10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1346194" w:id="105"/>
    <w:p>
      <w:pPr>
        <w:sectPr>
          <w:pgSz w:w="16383" w:h="11906" w:orient="landscape"/>
        </w:sectPr>
      </w:pPr>
    </w:p>
    <w:bookmarkEnd w:id="105"/>
    <w:bookmarkEnd w:id="104"/>
    <w:bookmarkStart w:name="block-11346198"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p>
    <w:p>
      <w:pPr>
        <w:spacing w:before="0" w:after="0" w:line="480"/>
        <w:ind w:left="120"/>
        <w:jc w:val="left"/>
      </w:pPr>
      <w:bookmarkStart w:name="07c44318-62d7-4b94-a93e-5453a0a6fe07" w:id="108"/>
      <w:r>
        <w:rPr>
          <w:rFonts w:ascii="Times New Roman" w:hAnsi="Times New Roman"/>
          <w:b w:val="false"/>
          <w:i w:val="false"/>
          <w:color w:val="000000"/>
          <w:sz w:val="28"/>
        </w:rPr>
        <w:t>КИМ</w:t>
      </w:r>
      <w:bookmarkEnd w:id="108"/>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965c2f96-378d-4c13-9dce-56f666e6bfa8" w:id="109"/>
      <w:r>
        <w:rPr>
          <w:rFonts w:ascii="Times New Roman" w:hAnsi="Times New Roman"/>
          <w:b w:val="false"/>
          <w:i w:val="false"/>
          <w:color w:val="000000"/>
          <w:sz w:val="28"/>
        </w:rPr>
        <w:t>КИМ</w:t>
      </w:r>
      <w:bookmarkEnd w:id="109"/>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b680be9b-368a-4013-95ac-09d499c3ce1d" w:id="110"/>
      <w:r>
        <w:rPr>
          <w:rFonts w:ascii="Times New Roman" w:hAnsi="Times New Roman"/>
          <w:b w:val="false"/>
          <w:i w:val="false"/>
          <w:color w:val="000000"/>
          <w:sz w:val="28"/>
        </w:rPr>
        <w:t>htt</w:t>
      </w:r>
      <w:bookmarkEnd w:id="110"/>
    </w:p>
    <w:bookmarkStart w:name="block-11346198" w:id="111"/>
    <w:p>
      <w:pPr>
        <w:sectPr>
          <w:pgSz w:w="11906" w:h="16383" w:orient="portrait"/>
        </w:sectPr>
      </w:pPr>
    </w:p>
    <w:bookmarkEnd w:id="111"/>
    <w:bookmarkEnd w:id="10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