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63216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0962996-9eae-4b29-807c-6d440604dec5" w:id="1"/>
      <w:r>
        <w:rPr>
          <w:rFonts w:ascii="Times New Roman" w:hAnsi="Times New Roman"/>
          <w:b/>
          <w:i w:val="false"/>
          <w:color w:val="000000"/>
          <w:sz w:val="28"/>
        </w:rPr>
        <w:t>Министерство образования Красноярского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a244f056-0231-4322-a014-8dcea54eab13" w:id="2"/>
      <w:r>
        <w:rPr>
          <w:rFonts w:ascii="Times New Roman" w:hAnsi="Times New Roman"/>
          <w:b/>
          <w:i w:val="false"/>
          <w:color w:val="000000"/>
          <w:sz w:val="28"/>
        </w:rPr>
        <w:t>Администрация иланского района Красноярского края</w:t>
      </w:r>
      <w:bookmarkEnd w:id="2"/>
    </w:p>
    <w:p>
      <w:pPr>
        <w:spacing w:before="0" w:after="0" w:line="408"/>
        <w:ind w:left="120"/>
        <w:jc w:val="center"/>
      </w:pPr>
      <w:r>
        <w:rPr>
          <w:rFonts w:ascii="Times New Roman" w:hAnsi="Times New Roman"/>
          <w:b/>
          <w:i w:val="false"/>
          <w:color w:val="000000"/>
          <w:sz w:val="28"/>
        </w:rPr>
        <w:t>МБОУ Прокопьевская ООШ №18</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 Математика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Шкарадёнок И. 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Милешко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С.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3655770)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a5bb89e-7d9f-4fc4-a1ba-c6bd09c19ff7" w:id="3"/>
      <w:r>
        <w:rPr>
          <w:rFonts w:ascii="Times New Roman" w:hAnsi="Times New Roman"/>
          <w:b/>
          <w:i w:val="false"/>
          <w:color w:val="000000"/>
          <w:sz w:val="28"/>
        </w:rPr>
        <w:t>д. Прокопьевка</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w:t>
      </w:r>
      <w:bookmarkEnd w:id="4"/>
    </w:p>
    <w:p>
      <w:pPr>
        <w:spacing w:before="0" w:after="0"/>
        <w:ind w:left="120"/>
        <w:jc w:val="left"/>
      </w:pPr>
    </w:p>
    <w:bookmarkStart w:name="block-27632160" w:id="5"/>
    <w:p>
      <w:pPr>
        <w:sectPr>
          <w:pgSz w:w="11906" w:h="16383" w:orient="portrait"/>
        </w:sectPr>
      </w:pPr>
    </w:p>
    <w:bookmarkEnd w:id="5"/>
    <w:bookmarkEnd w:id="0"/>
    <w:bookmarkStart w:name="block-2763216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bookmarkStart w:name="block-27632161" w:id="8"/>
    <w:p>
      <w:pPr>
        <w:sectPr>
          <w:pgSz w:w="11906" w:h="16383" w:orient="portrait"/>
        </w:sectPr>
      </w:pPr>
    </w:p>
    <w:bookmarkEnd w:id="8"/>
    <w:bookmarkEnd w:id="6"/>
    <w:bookmarkStart w:name="block-2763215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7632158" w:id="10"/>
    <w:p>
      <w:pPr>
        <w:sectPr>
          <w:pgSz w:w="11906" w:h="16383" w:orient="portrait"/>
        </w:sectPr>
      </w:pPr>
    </w:p>
    <w:bookmarkEnd w:id="10"/>
    <w:bookmarkEnd w:id="9"/>
    <w:bookmarkStart w:name="block-27632159"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7632159" w:id="13"/>
    <w:p>
      <w:pPr>
        <w:sectPr>
          <w:pgSz w:w="11906" w:h="16383" w:orient="portrait"/>
        </w:sectPr>
      </w:pPr>
    </w:p>
    <w:bookmarkEnd w:id="13"/>
    <w:bookmarkEnd w:id="11"/>
    <w:bookmarkStart w:name="block-27632162"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27632162" w:id="15"/>
    <w:p>
      <w:pPr>
        <w:sectPr>
          <w:pgSz w:w="16383" w:h="11906" w:orient="landscape"/>
        </w:sectPr>
      </w:pPr>
    </w:p>
    <w:bookmarkEnd w:id="15"/>
    <w:bookmarkEnd w:id="14"/>
    <w:bookmarkStart w:name="block-27632163"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8"/>
        <w:gridCol w:w="2560"/>
        <w:gridCol w:w="1218"/>
        <w:gridCol w:w="2220"/>
        <w:gridCol w:w="2360"/>
        <w:gridCol w:w="1817"/>
        <w:gridCol w:w="2861"/>
      </w:tblGrid>
      <w:tr>
        <w:trPr>
          <w:trHeight w:val="300" w:hRule="atLeast"/>
          <w:trHeight w:val="144" w:hRule="atLeast"/>
        </w:trPr>
        <w:tc>
          <w:tcPr>
            <w:tcW w:w="3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2002" w:type="dxa"/>
            <w:tcBorders/>
            <w:tcMar>
              <w:top w:w="50" w:type="dxa"/>
              <w:left w:w="100" w:type="dxa"/>
            </w:tcMar>
            <w:vAlign w:val="center"/>
          </w:tcPr>
          <w:p>
            <w:pPr>
              <w:spacing w:before="0" w:after="0"/>
              <w:ind w:left="135"/>
              <w:jc w:val="left"/>
            </w:pP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2002" w:type="dxa"/>
            <w:tcBorders/>
            <w:tcMar>
              <w:top w:w="50" w:type="dxa"/>
              <w:left w:w="100" w:type="dxa"/>
            </w:tcMar>
            <w:vAlign w:val="center"/>
          </w:tcPr>
          <w:p>
            <w:pPr>
              <w:spacing w:before="0" w:after="0"/>
              <w:ind w:left="135"/>
              <w:jc w:val="left"/>
            </w:pP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2002" w:type="dxa"/>
            <w:tcBorders/>
            <w:tcMar>
              <w:top w:w="50" w:type="dxa"/>
              <w:left w:w="100" w:type="dxa"/>
            </w:tcMar>
            <w:vAlign w:val="center"/>
          </w:tcPr>
          <w:p>
            <w:pPr>
              <w:spacing w:before="0" w:after="0"/>
              <w:ind w:left="135"/>
              <w:jc w:val="left"/>
            </w:pPr>
          </w:p>
        </w:tc>
      </w:tr>
      <w:tr>
        <w:trPr>
          <w:trHeight w:val="16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2002" w:type="dxa"/>
            <w:tcBorders/>
            <w:tcMar>
              <w:top w:w="50" w:type="dxa"/>
              <w:left w:w="100" w:type="dxa"/>
            </w:tcMar>
            <w:vAlign w:val="center"/>
          </w:tcPr>
          <w:p>
            <w:pPr>
              <w:spacing w:before="0" w:after="0"/>
              <w:ind w:left="135"/>
              <w:jc w:val="left"/>
            </w:pP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2002" w:type="dxa"/>
            <w:tcBorders/>
            <w:tcMar>
              <w:top w:w="50" w:type="dxa"/>
              <w:left w:w="100" w:type="dxa"/>
            </w:tcMar>
            <w:vAlign w:val="center"/>
          </w:tcPr>
          <w:p>
            <w:pPr>
              <w:spacing w:before="0" w:after="0"/>
              <w:ind w:left="135"/>
              <w:jc w:val="left"/>
            </w:pP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2002" w:type="dxa"/>
            <w:tcBorders/>
            <w:tcMar>
              <w:top w:w="50" w:type="dxa"/>
              <w:left w:w="100" w:type="dxa"/>
            </w:tcMar>
            <w:vAlign w:val="center"/>
          </w:tcPr>
          <w:p>
            <w:pPr>
              <w:spacing w:before="0" w:after="0"/>
              <w:ind w:left="135"/>
              <w:jc w:val="left"/>
            </w:pP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2002" w:type="dxa"/>
            <w:tcBorders/>
            <w:tcMar>
              <w:top w:w="50" w:type="dxa"/>
              <w:left w:w="100" w:type="dxa"/>
            </w:tcMar>
            <w:vAlign w:val="center"/>
          </w:tcPr>
          <w:p>
            <w:pPr>
              <w:spacing w:before="0" w:after="0"/>
              <w:ind w:left="135"/>
              <w:jc w:val="left"/>
            </w:pP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2002" w:type="dxa"/>
            <w:tcBorders/>
            <w:tcMar>
              <w:top w:w="50" w:type="dxa"/>
              <w:left w:w="100" w:type="dxa"/>
            </w:tcMar>
            <w:vAlign w:val="center"/>
          </w:tcPr>
          <w:p>
            <w:pPr>
              <w:spacing w:before="0" w:after="0"/>
              <w:ind w:left="135"/>
              <w:jc w:val="left"/>
            </w:pP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2002" w:type="dxa"/>
            <w:tcBorders/>
            <w:tcMar>
              <w:top w:w="50" w:type="dxa"/>
              <w:left w:w="100" w:type="dxa"/>
            </w:tcMar>
            <w:vAlign w:val="center"/>
          </w:tcPr>
          <w:p>
            <w:pPr>
              <w:spacing w:before="0" w:after="0"/>
              <w:ind w:left="135"/>
              <w:jc w:val="left"/>
            </w:pPr>
          </w:p>
        </w:tc>
      </w:tr>
      <w:tr>
        <w:trPr>
          <w:trHeight w:val="11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2002" w:type="dxa"/>
            <w:tcBorders/>
            <w:tcMar>
              <w:top w:w="50" w:type="dxa"/>
              <w:left w:w="100" w:type="dxa"/>
            </w:tcMar>
            <w:vAlign w:val="center"/>
          </w:tcPr>
          <w:p>
            <w:pPr>
              <w:spacing w:before="0" w:after="0"/>
              <w:ind w:left="135"/>
              <w:jc w:val="left"/>
            </w:pPr>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2002" w:type="dxa"/>
            <w:tcBorders/>
            <w:tcMar>
              <w:top w:w="50" w:type="dxa"/>
              <w:left w:w="100" w:type="dxa"/>
            </w:tcMar>
            <w:vAlign w:val="center"/>
          </w:tcPr>
          <w:p>
            <w:pPr>
              <w:spacing w:before="0" w:after="0"/>
              <w:ind w:left="135"/>
              <w:jc w:val="left"/>
            </w:pPr>
          </w:p>
        </w:tc>
      </w:tr>
      <w:tr>
        <w:trPr>
          <w:trHeight w:val="19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2002" w:type="dxa"/>
            <w:tcBorders/>
            <w:tcMar>
              <w:top w:w="50" w:type="dxa"/>
              <w:left w:w="100" w:type="dxa"/>
            </w:tcMar>
            <w:vAlign w:val="center"/>
          </w:tcPr>
          <w:p>
            <w:pPr>
              <w:spacing w:before="0" w:after="0"/>
              <w:ind w:left="135"/>
              <w:jc w:val="left"/>
            </w:pPr>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2002" w:type="dxa"/>
            <w:tcBorders/>
            <w:tcMar>
              <w:top w:w="50" w:type="dxa"/>
              <w:left w:w="100" w:type="dxa"/>
            </w:tcMar>
            <w:vAlign w:val="center"/>
          </w:tcPr>
          <w:p>
            <w:pPr>
              <w:spacing w:before="0" w:after="0"/>
              <w:ind w:left="135"/>
              <w:jc w:val="left"/>
            </w:pP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632163" w:id="17"/>
    <w:p>
      <w:pPr>
        <w:sectPr>
          <w:pgSz w:w="16383" w:h="11906" w:orient="landscape"/>
        </w:sectPr>
      </w:pPr>
    </w:p>
    <w:bookmarkEnd w:id="17"/>
    <w:bookmarkEnd w:id="16"/>
    <w:bookmarkStart w:name="block-27632164"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bookmarkStart w:name="799af77d-4622-48a5-bce0-c3ab0cf8d435" w:id="19"/>
      <w:r>
        <w:rPr>
          <w:rFonts w:ascii="Times New Roman" w:hAnsi="Times New Roman"/>
          <w:b w:val="false"/>
          <w:i w:val="false"/>
          <w:color w:val="000000"/>
          <w:sz w:val="28"/>
        </w:rPr>
        <w:t>. Учебник. Геометрия: 7 – 9 кл. / Л. С. Атанасян, В. Ф. Бутузов, С. Б. Кадомцев и др. – М.: Просвещение, 2014.</w:t>
      </w:r>
      <w:bookmarkEnd w:id="19"/>
      <w:r>
        <w:rPr>
          <w:sz w:val="28"/>
        </w:rPr>
        <w:br/>
      </w:r>
      <w:bookmarkStart w:name="799af77d-4622-48a5-bce0-c3ab0cf8d435" w:id="20"/>
      <w:r>
        <w:rPr>
          <w:rFonts w:ascii="Times New Roman" w:hAnsi="Times New Roman"/>
          <w:b w:val="false"/>
          <w:i w:val="false"/>
          <w:color w:val="000000"/>
          <w:sz w:val="28"/>
        </w:rPr>
        <w:t xml:space="preserve"> 3. Рабочая тетрадь по геометрии: 7 класс: к учебнику Л.С. Атанасяна и др. «Геометрия 7 – 9 классы» / Ю.А. Глазков, П.М. Камаев. – М.: Издательство «Экзамен», 2014</w:t>
      </w:r>
      <w:bookmarkEnd w:id="20"/>
      <w:r>
        <w:rPr>
          <w:sz w:val="28"/>
        </w:rPr>
        <w:br/>
      </w:r>
      <w:bookmarkStart w:name="799af77d-4622-48a5-bce0-c3ab0cf8d435" w:id="21"/>
      <w:bookmarkEnd w:id="21"/>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810f2c24-8c1c-4af1-98b4-b34d2846533f" w:id="22"/>
      <w:r>
        <w:rPr>
          <w:rFonts w:ascii="Times New Roman" w:hAnsi="Times New Roman"/>
          <w:b w:val="false"/>
          <w:i w:val="false"/>
          <w:color w:val="000000"/>
          <w:sz w:val="28"/>
        </w:rPr>
        <w:t>Геометрия. Сборник рабочих программ. 7 – 9 классы: пособие для учителей общеобразовательных организаций / автор-составитель Т.А. Бурмистрова. – М.: Просвещение, 2013</w:t>
      </w:r>
      <w:bookmarkEnd w:id="22"/>
      <w:r>
        <w:rPr>
          <w:sz w:val="28"/>
        </w:rPr>
        <w:br/>
      </w:r>
      <w:bookmarkStart w:name="810f2c24-8c1c-4af1-98b4-b34d2846533f" w:id="23"/>
      <w:r>
        <w:rPr>
          <w:rFonts w:ascii="Times New Roman" w:hAnsi="Times New Roman"/>
          <w:b w:val="false"/>
          <w:i w:val="false"/>
          <w:color w:val="000000"/>
          <w:sz w:val="28"/>
        </w:rPr>
        <w:t xml:space="preserve"> 2. Учебник. Геометрия: 7 – 9 кл. / Л. С. Атанасян, В. Ф. Бутузов, С. Б. Кадомцев и др. – М.: Просвещение, 2014.</w:t>
      </w:r>
      <w:bookmarkEnd w:id="23"/>
      <w:r>
        <w:rPr>
          <w:sz w:val="28"/>
        </w:rPr>
        <w:br/>
      </w:r>
      <w:bookmarkStart w:name="810f2c24-8c1c-4af1-98b4-b34d2846533f" w:id="24"/>
      <w:r>
        <w:rPr>
          <w:rFonts w:ascii="Times New Roman" w:hAnsi="Times New Roman"/>
          <w:b w:val="false"/>
          <w:i w:val="false"/>
          <w:color w:val="000000"/>
          <w:sz w:val="28"/>
        </w:rPr>
        <w:t xml:space="preserve"> 3. Рабочая тетрадь по геометрии: 7 класс: к учебнику Л.С. Атанасяна и др. «Геометрия 7 – 9 классы» / Ю.А. Глазков, П.М. Камаев. – М.: Издательство «Экзамен», 2014</w:t>
      </w:r>
      <w:bookmarkEnd w:id="24"/>
      <w:r>
        <w:rPr>
          <w:sz w:val="28"/>
        </w:rPr>
        <w:br/>
      </w:r>
      <w:bookmarkStart w:name="810f2c24-8c1c-4af1-98b4-b34d2846533f" w:id="25"/>
      <w:r>
        <w:rPr>
          <w:rFonts w:ascii="Times New Roman" w:hAnsi="Times New Roman"/>
          <w:b w:val="false"/>
          <w:i w:val="false"/>
          <w:color w:val="000000"/>
          <w:sz w:val="28"/>
        </w:rPr>
        <w:t xml:space="preserve"> 4. Контрольные работы по геометрии: 7 класс: к учебнику Л.С. Атанасяна и др. «Геометрия 7 – 9 классы» / Н.Б. Мельникова. – М.: Издательство «Экзамен», 2014</w:t>
      </w:r>
      <w:bookmarkEnd w:id="25"/>
      <w:r>
        <w:rPr>
          <w:sz w:val="28"/>
        </w:rPr>
        <w:br/>
      </w:r>
      <w:bookmarkStart w:name="810f2c24-8c1c-4af1-98b4-b34d2846533f" w:id="26"/>
      <w:r>
        <w:rPr>
          <w:rFonts w:ascii="Times New Roman" w:hAnsi="Times New Roman"/>
          <w:b w:val="false"/>
          <w:i w:val="false"/>
          <w:color w:val="000000"/>
          <w:sz w:val="28"/>
        </w:rPr>
        <w:t xml:space="preserve"> 5. Тесты по геометрии: 7 класс: к учебнику Л.С. Атанасяна и др. «Геометрия 7 – 9 классы» / А.В. Фарков. – М.: Издательство «Экзамен», 2014</w:t>
      </w:r>
      <w:bookmarkEnd w:id="26"/>
      <w:r>
        <w:rPr>
          <w:sz w:val="28"/>
        </w:rPr>
        <w:br/>
      </w:r>
      <w:bookmarkStart w:name="810f2c24-8c1c-4af1-98b4-b34d2846533f" w:id="27"/>
      <w:r>
        <w:rPr>
          <w:rFonts w:ascii="Times New Roman" w:hAnsi="Times New Roman"/>
          <w:b w:val="false"/>
          <w:i w:val="false"/>
          <w:color w:val="000000"/>
          <w:sz w:val="28"/>
        </w:rPr>
        <w:t xml:space="preserve"> 6. Дидактические материалы по геометрии: 7 класс: к учебнику Л.С. Атанасяна и др. «Геометрия 7 – 9 классы» / Н.Б. Мельникова, Г.А. Захарова. – М.: Издательство «Экзамен», 2014</w:t>
      </w:r>
      <w:bookmarkEnd w:id="27"/>
      <w:r>
        <w:rPr>
          <w:sz w:val="28"/>
        </w:rPr>
        <w:br/>
      </w:r>
      <w:bookmarkStart w:name="810f2c24-8c1c-4af1-98b4-b34d2846533f" w:id="28"/>
      <w:r>
        <w:rPr>
          <w:rFonts w:ascii="Times New Roman" w:hAnsi="Times New Roman"/>
          <w:b w:val="false"/>
          <w:i w:val="false"/>
          <w:color w:val="000000"/>
          <w:sz w:val="28"/>
        </w:rPr>
        <w:t xml:space="preserve"> 7. Рабочая тетрадь по геометрии:8 класс: к учебнику Л.С. Атанасяна и др. «Геометрия 7 – 9 классы» / Ю.А. Глазков, П.М. Камаев. – М.: Издательство «Экзамен», 2015</w:t>
      </w:r>
      <w:bookmarkEnd w:id="28"/>
      <w:r>
        <w:rPr>
          <w:sz w:val="28"/>
        </w:rPr>
        <w:br/>
      </w:r>
      <w:bookmarkStart w:name="810f2c24-8c1c-4af1-98b4-b34d2846533f" w:id="29"/>
      <w:r>
        <w:rPr>
          <w:rFonts w:ascii="Times New Roman" w:hAnsi="Times New Roman"/>
          <w:b w:val="false"/>
          <w:i w:val="false"/>
          <w:color w:val="000000"/>
          <w:sz w:val="28"/>
        </w:rPr>
        <w:t xml:space="preserve"> 8. Контрольные работы по геометрии: 8 класс: к учебнику Л.С. Атанасяна и др. «Геометрия 7 – 9 классы» / Н.Б. Мельникова. – М.: Издательство «Экзамен», 2015</w:t>
      </w:r>
      <w:bookmarkEnd w:id="29"/>
      <w:r>
        <w:rPr>
          <w:sz w:val="28"/>
        </w:rPr>
        <w:br/>
      </w:r>
      <w:bookmarkStart w:name="810f2c24-8c1c-4af1-98b4-b34d2846533f" w:id="30"/>
      <w:r>
        <w:rPr>
          <w:rFonts w:ascii="Times New Roman" w:hAnsi="Times New Roman"/>
          <w:b w:val="false"/>
          <w:i w:val="false"/>
          <w:color w:val="000000"/>
          <w:sz w:val="28"/>
        </w:rPr>
        <w:t xml:space="preserve"> 9. Тесты по геометрии: 8 класс: к учебнику Л.С. Атанасяна и др. «Геометрия 7 – 9 классы» / А.В. Фарков. – М.: Издательство «Экзамен», 2015</w:t>
      </w:r>
      <w:bookmarkEnd w:id="30"/>
      <w:r>
        <w:rPr>
          <w:sz w:val="28"/>
        </w:rPr>
        <w:br/>
      </w:r>
      <w:bookmarkStart w:name="810f2c24-8c1c-4af1-98b4-b34d2846533f" w:id="31"/>
      <w:r>
        <w:rPr>
          <w:rFonts w:ascii="Times New Roman" w:hAnsi="Times New Roman"/>
          <w:b w:val="false"/>
          <w:i w:val="false"/>
          <w:color w:val="000000"/>
          <w:sz w:val="28"/>
        </w:rPr>
        <w:t xml:space="preserve"> 10. Дидактические материалы по геометрии: 8 класс: к учебнику Л.С. Атанасяна и др. «Геометрия 7 – 9 классы» / Н.Б. Мельникова, Г.А. Захарова. – М.: Издательство «Экзамен», 2015</w:t>
      </w:r>
      <w:bookmarkEnd w:id="31"/>
      <w:r>
        <w:rPr>
          <w:sz w:val="28"/>
        </w:rPr>
        <w:br/>
      </w:r>
      <w:bookmarkStart w:name="810f2c24-8c1c-4af1-98b4-b34d2846533f" w:id="32"/>
      <w:r>
        <w:rPr>
          <w:rFonts w:ascii="Times New Roman" w:hAnsi="Times New Roman"/>
          <w:b w:val="false"/>
          <w:i w:val="false"/>
          <w:color w:val="000000"/>
          <w:sz w:val="28"/>
        </w:rPr>
        <w:t xml:space="preserve"> 11. . Рабочая тетрадь по геометрии: 9 класс: к учебнику Л.С. Атанасяна и др. «Геометрия 7 – 9 классы» / Ю.А. Глазков, П.М. Камаев. – М.: Издательство «Экзамен», 2016</w:t>
      </w:r>
      <w:bookmarkEnd w:id="32"/>
      <w:r>
        <w:rPr>
          <w:sz w:val="28"/>
        </w:rPr>
        <w:br/>
      </w:r>
      <w:bookmarkStart w:name="810f2c24-8c1c-4af1-98b4-b34d2846533f" w:id="33"/>
      <w:r>
        <w:rPr>
          <w:rFonts w:ascii="Times New Roman" w:hAnsi="Times New Roman"/>
          <w:b w:val="false"/>
          <w:i w:val="false"/>
          <w:color w:val="000000"/>
          <w:sz w:val="28"/>
        </w:rPr>
        <w:t xml:space="preserve"> 12. Контрольные работы по геометрии: 9 класс: к учебнику Л.С. Атанасяна и др. «Геометрия 7 – 9 классы» / Н.Б. Мельникова. – М.: Издательство «Экзамен», 2016</w:t>
      </w:r>
      <w:bookmarkEnd w:id="33"/>
      <w:r>
        <w:rPr>
          <w:sz w:val="28"/>
        </w:rPr>
        <w:br/>
      </w:r>
      <w:bookmarkStart w:name="810f2c24-8c1c-4af1-98b4-b34d2846533f" w:id="34"/>
      <w:r>
        <w:rPr>
          <w:rFonts w:ascii="Times New Roman" w:hAnsi="Times New Roman"/>
          <w:b w:val="false"/>
          <w:i w:val="false"/>
          <w:color w:val="000000"/>
          <w:sz w:val="28"/>
        </w:rPr>
        <w:t xml:space="preserve"> 13. Тесты по геометрии: 9 класс: к учебнику Л.С. Атанасяна и др. «Геометрия 7 – 9 классы» / А.В. Фарков. – М.: Издательство «Экзамен», 2016</w:t>
      </w:r>
      <w:bookmarkEnd w:id="34"/>
      <w:r>
        <w:rPr>
          <w:sz w:val="28"/>
        </w:rPr>
        <w:br/>
      </w:r>
      <w:bookmarkStart w:name="810f2c24-8c1c-4af1-98b4-b34d2846533f" w:id="35"/>
      <w:r>
        <w:rPr>
          <w:rFonts w:ascii="Times New Roman" w:hAnsi="Times New Roman"/>
          <w:b w:val="false"/>
          <w:i w:val="false"/>
          <w:color w:val="000000"/>
          <w:sz w:val="28"/>
        </w:rPr>
        <w:t xml:space="preserve"> 14. Дидактические материалы по геометрии: 9 класс: к учебнику Л.С. Атанасяна и др. «Геометрия 7 – 9 классы» / Н.Б. Мельникова, Г.А. Захарова. – М.: Издательство «Экзамен», 2016</w:t>
      </w:r>
      <w:bookmarkEnd w:id="35"/>
      <w:r>
        <w:rPr>
          <w:sz w:val="28"/>
        </w:rPr>
        <w:br/>
      </w:r>
      <w:bookmarkStart w:name="810f2c24-8c1c-4af1-98b4-b34d2846533f" w:id="36"/>
      <w:r>
        <w:rPr>
          <w:rFonts w:ascii="Times New Roman" w:hAnsi="Times New Roman"/>
          <w:b w:val="false"/>
          <w:i w:val="false"/>
          <w:color w:val="000000"/>
          <w:sz w:val="28"/>
        </w:rPr>
        <w:t xml:space="preserve"> 15. Рабочая программа к учебнику Л.С. Атанасяна, В.Ф. Бутузова. и др. 7-9 классы: учебное пособие для общеобразовательных организаций/В.Ф.Бутузов. М.: Просвещение, 2016.</w:t>
      </w:r>
      <w:bookmarkEnd w:id="36"/>
      <w:r>
        <w:rPr>
          <w:sz w:val="28"/>
        </w:rPr>
        <w:br/>
      </w:r>
      <w:bookmarkStart w:name="810f2c24-8c1c-4af1-98b4-b34d2846533f" w:id="37"/>
      <w:bookmarkEnd w:id="37"/>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0cfb5cb7-6334-48ba-8ea7-205ab2d8be80" w:id="38"/>
      <w:r>
        <w:rPr>
          <w:rFonts w:ascii="Times New Roman" w:hAnsi="Times New Roman"/>
          <w:b w:val="false"/>
          <w:i w:val="false"/>
          <w:color w:val="000000"/>
          <w:sz w:val="28"/>
        </w:rPr>
        <w:t>1.Федеральный центр информационно-образовательных ресурсов (ФЦИОР) http://fcior.edu.ru</w:t>
      </w:r>
      <w:bookmarkEnd w:id="38"/>
      <w:r>
        <w:rPr>
          <w:sz w:val="28"/>
        </w:rPr>
        <w:br/>
      </w:r>
      <w:bookmarkStart w:name="0cfb5cb7-6334-48ba-8ea7-205ab2d8be80" w:id="39"/>
      <w:r>
        <w:rPr>
          <w:rFonts w:ascii="Times New Roman" w:hAnsi="Times New Roman"/>
          <w:b w:val="false"/>
          <w:i w:val="false"/>
          <w:color w:val="000000"/>
          <w:sz w:val="28"/>
        </w:rPr>
        <w:t xml:space="preserve"> 2. Единая коллекция цифровых образовательных ресурсов http://school-collection.edu.ru</w:t>
      </w:r>
      <w:bookmarkEnd w:id="39"/>
      <w:r>
        <w:rPr>
          <w:sz w:val="28"/>
        </w:rPr>
        <w:br/>
      </w:r>
      <w:bookmarkStart w:name="0cfb5cb7-6334-48ba-8ea7-205ab2d8be80" w:id="40"/>
      <w:r>
        <w:rPr>
          <w:rFonts w:ascii="Times New Roman" w:hAnsi="Times New Roman"/>
          <w:b w:val="false"/>
          <w:i w:val="false"/>
          <w:color w:val="000000"/>
          <w:sz w:val="28"/>
        </w:rPr>
        <w:t xml:space="preserve"> 3. «Карман для учителя математики» http://karmanform.ucoz.ru.</w:t>
      </w:r>
      <w:bookmarkEnd w:id="40"/>
      <w:r>
        <w:rPr>
          <w:sz w:val="28"/>
        </w:rPr>
        <w:br/>
      </w:r>
      <w:bookmarkStart w:name="0cfb5cb7-6334-48ba-8ea7-205ab2d8be80" w:id="41"/>
      <w:r>
        <w:rPr>
          <w:rFonts w:ascii="Times New Roman" w:hAnsi="Times New Roman"/>
          <w:b w:val="false"/>
          <w:i w:val="false"/>
          <w:color w:val="000000"/>
          <w:sz w:val="28"/>
        </w:rPr>
        <w:t xml:space="preserve"> 4. Я иду на урок математики (методические разработки): www.festival.1sepember.ru</w:t>
      </w:r>
      <w:bookmarkEnd w:id="41"/>
      <w:r>
        <w:rPr>
          <w:sz w:val="28"/>
        </w:rPr>
        <w:br/>
      </w:r>
      <w:bookmarkStart w:name="0cfb5cb7-6334-48ba-8ea7-205ab2d8be80" w:id="42"/>
      <w:r>
        <w:rPr>
          <w:rFonts w:ascii="Times New Roman" w:hAnsi="Times New Roman"/>
          <w:b w:val="false"/>
          <w:i w:val="false"/>
          <w:color w:val="000000"/>
          <w:sz w:val="28"/>
        </w:rPr>
        <w:t xml:space="preserve"> 5. Уроки – конспекты www.pedsovet.ru</w:t>
      </w:r>
      <w:bookmarkEnd w:id="42"/>
      <w:r>
        <w:rPr>
          <w:sz w:val="28"/>
        </w:rPr>
        <w:br/>
      </w:r>
      <w:bookmarkStart w:name="0cfb5cb7-6334-48ba-8ea7-205ab2d8be80" w:id="43"/>
      <w:bookmarkEnd w:id="43"/>
    </w:p>
    <w:bookmarkStart w:name="block-27632164" w:id="44"/>
    <w:p>
      <w:pPr>
        <w:sectPr>
          <w:pgSz w:w="11906" w:h="16383" w:orient="portrait"/>
        </w:sectPr>
      </w:pPr>
    </w:p>
    <w:bookmarkEnd w:id="44"/>
    <w:bookmarkEnd w:id="18"/>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