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15C" w:rsidRDefault="004501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45015C" w:rsidRPr="00E8382B" w:rsidRDefault="00E8382B">
      <w:pPr>
        <w:widowControl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highlight w:val="white"/>
        </w:rPr>
      </w:pPr>
      <w:r w:rsidRPr="00E8382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МИНИСТЕРСТВО ПРОСВЕЩЕНИЯ РОССИЙСКОЙ ФЕДЕРАЦИИ</w:t>
      </w:r>
    </w:p>
    <w:p w:rsidR="0045015C" w:rsidRPr="00E8382B" w:rsidRDefault="00E8382B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highlight w:val="white"/>
        </w:rPr>
      </w:pPr>
      <w:r w:rsidRPr="00E8382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‌</w:t>
      </w:r>
      <w:bookmarkStart w:id="0" w:name="_GoBack"/>
      <w:bookmarkEnd w:id="0"/>
      <w:r w:rsidRPr="00E8382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Министерство образования и науки Красноярского края‌‌</w:t>
      </w:r>
      <w:r w:rsidRPr="00E8382B">
        <w:rPr>
          <w:rFonts w:ascii="Times New Roman" w:eastAsia="Times New Roman" w:hAnsi="Times New Roman" w:cs="Times New Roman"/>
          <w:b/>
          <w:sz w:val="16"/>
          <w:szCs w:val="16"/>
          <w:highlight w:val="white"/>
        </w:rPr>
        <w:t> </w:t>
      </w:r>
    </w:p>
    <w:p w:rsidR="0045015C" w:rsidRPr="00E8382B" w:rsidRDefault="00E8382B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highlight w:val="white"/>
        </w:rPr>
      </w:pPr>
      <w:r w:rsidRPr="00E8382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‌Администрация Иланского района Красноярского края‌</w:t>
      </w:r>
      <w:r w:rsidRPr="00E8382B">
        <w:rPr>
          <w:rFonts w:ascii="Times New Roman" w:eastAsia="Times New Roman" w:hAnsi="Times New Roman" w:cs="Times New Roman"/>
          <w:b/>
          <w:sz w:val="21"/>
          <w:szCs w:val="21"/>
          <w:highlight w:val="white"/>
        </w:rPr>
        <w:t>​</w:t>
      </w:r>
    </w:p>
    <w:p w:rsidR="0045015C" w:rsidRPr="00E8382B" w:rsidRDefault="00E8382B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highlight w:val="white"/>
        </w:rPr>
      </w:pPr>
      <w:r w:rsidRPr="00E8382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МБОУ "Новониколаевская СОШ № 9"</w:t>
      </w:r>
    </w:p>
    <w:p w:rsidR="0045015C" w:rsidRDefault="0045015C">
      <w:pPr>
        <w:widowControl w:val="0"/>
        <w:spacing w:before="280" w:after="280" w:line="240" w:lineRule="auto"/>
        <w:rPr>
          <w:rFonts w:ascii="Times New Roman" w:eastAsia="Times New Roman" w:hAnsi="Times New Roman" w:cs="Times New Roman"/>
          <w:sz w:val="21"/>
          <w:szCs w:val="21"/>
          <w:highlight w:val="white"/>
        </w:rPr>
      </w:pPr>
    </w:p>
    <w:p w:rsidR="0045015C" w:rsidRDefault="0045015C">
      <w:pPr>
        <w:spacing w:after="0"/>
        <w:ind w:left="120"/>
        <w:rPr>
          <w:rFonts w:ascii="Times New Roman" w:eastAsia="Times New Roman" w:hAnsi="Times New Roman" w:cs="Times New Roman"/>
        </w:rPr>
      </w:pPr>
    </w:p>
    <w:p w:rsidR="0045015C" w:rsidRDefault="004501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45015C" w:rsidRDefault="004501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45015C" w:rsidRDefault="0045015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highlight w:val="whit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8382B" w:rsidTr="00E8382B">
        <w:tc>
          <w:tcPr>
            <w:tcW w:w="3114" w:type="dxa"/>
          </w:tcPr>
          <w:p w:rsidR="00E8382B" w:rsidRDefault="00E8382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233045</wp:posOffset>
                  </wp:positionV>
                  <wp:extent cx="543560" cy="1053465"/>
                  <wp:effectExtent l="0" t="0" r="8890" b="0"/>
                  <wp:wrapNone/>
                  <wp:docPr id="3" name="Рисунок 3" descr="Подпи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70" t="53778" r="50911" b="38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8382B" w:rsidRDefault="00E838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E8382B" w:rsidRDefault="00E838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8382B" w:rsidRDefault="00E838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Шкареденок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И.Н.</w:t>
            </w:r>
          </w:p>
          <w:p w:rsidR="00E8382B" w:rsidRDefault="00E838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«30» августа   2024 г.</w:t>
            </w:r>
          </w:p>
          <w:p w:rsidR="00E8382B" w:rsidRDefault="00E838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8382B" w:rsidRDefault="00E838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8382B" w:rsidRDefault="00E838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Theme="minorHAnsi" w:eastAsiaTheme="minorHAnsi" w:hAnsiTheme="minorHAnsi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28675" cy="608965"/>
                  <wp:effectExtent l="0" t="0" r="9525" b="635"/>
                  <wp:wrapNone/>
                  <wp:docPr id="2" name="Рисунок 2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59" t="40155" r="39587" b="52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УР</w:t>
            </w:r>
          </w:p>
          <w:p w:rsidR="00E8382B" w:rsidRDefault="00E838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Милешко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  <w:p w:rsidR="00E8382B" w:rsidRDefault="00E838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«30» августа   2024 г.</w:t>
            </w:r>
          </w:p>
          <w:p w:rsidR="00E8382B" w:rsidRDefault="00E838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8382B" w:rsidRDefault="00E838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Theme="minorHAnsi" w:eastAsiaTheme="minorHAnsi" w:hAnsiTheme="minorHAnsi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220980</wp:posOffset>
                  </wp:positionV>
                  <wp:extent cx="1532890" cy="1557020"/>
                  <wp:effectExtent l="0" t="0" r="0" b="5080"/>
                  <wp:wrapNone/>
                  <wp:docPr id="1" name="Рисунок 1" descr="Печать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ечать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08" t="10120" r="5688" b="67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5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8382B" w:rsidRDefault="00E838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</w:t>
            </w:r>
          </w:p>
          <w:p w:rsidR="00E8382B" w:rsidRDefault="00E838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8382B" w:rsidRDefault="00E838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С.А.</w:t>
            </w:r>
          </w:p>
          <w:p w:rsidR="00E8382B" w:rsidRDefault="00E838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79 от «30» августа   2024 г.</w:t>
            </w:r>
          </w:p>
          <w:p w:rsidR="00E8382B" w:rsidRDefault="00E838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5015C" w:rsidRDefault="00E8382B">
      <w:pPr>
        <w:pStyle w:val="1"/>
        <w:keepNext w:val="0"/>
        <w:keepLines w:val="0"/>
        <w:widowControl w:val="0"/>
        <w:spacing w:before="89" w:after="0" w:line="240" w:lineRule="auto"/>
        <w:ind w:left="2553" w:right="2449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РАБОЧАЯ ПРОГРАММА</w:t>
      </w:r>
    </w:p>
    <w:p w:rsidR="0045015C" w:rsidRDefault="00E8382B">
      <w:pPr>
        <w:widowControl w:val="0"/>
        <w:spacing w:before="214" w:after="0" w:line="240" w:lineRule="auto"/>
        <w:ind w:left="2553" w:right="244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(ID </w:t>
      </w:r>
      <w:r>
        <w:rPr>
          <w:rFonts w:ascii="Times New Roman" w:eastAsia="Times New Roman" w:hAnsi="Times New Roman" w:cs="Times New Roman"/>
          <w:sz w:val="32"/>
          <w:szCs w:val="32"/>
          <w:highlight w:val="white"/>
        </w:rPr>
        <w:t>5077050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</w:t>
      </w:r>
    </w:p>
    <w:p w:rsidR="0045015C" w:rsidRDefault="004501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</w:p>
    <w:p w:rsidR="0045015C" w:rsidRDefault="00E8382B">
      <w:pPr>
        <w:pStyle w:val="2"/>
        <w:keepNext w:val="0"/>
        <w:keepLines w:val="0"/>
        <w:widowControl w:val="0"/>
        <w:spacing w:before="197" w:after="0" w:line="408" w:lineRule="auto"/>
        <w:ind w:left="3177" w:right="30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учебного курса «Физика» (Базовый уровень)</w:t>
      </w:r>
    </w:p>
    <w:p w:rsidR="0045015C" w:rsidRDefault="00E8382B">
      <w:pPr>
        <w:widowControl w:val="0"/>
        <w:spacing w:after="0" w:line="315" w:lineRule="auto"/>
        <w:ind w:left="2553" w:right="2446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для обучающихся 10-11 классов</w:t>
      </w:r>
    </w:p>
    <w:p w:rsidR="0045015C" w:rsidRDefault="004501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</w:p>
    <w:p w:rsidR="0045015C" w:rsidRDefault="004501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5015C" w:rsidRDefault="0045015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5015C" w:rsidRDefault="004501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45015C" w:rsidRPr="00E8382B" w:rsidRDefault="00E8382B">
      <w:pPr>
        <w:widowControl w:val="0"/>
        <w:spacing w:after="0" w:line="240" w:lineRule="auto"/>
        <w:jc w:val="center"/>
        <w:rPr>
          <w:b/>
        </w:rPr>
        <w:sectPr w:rsidR="0045015C" w:rsidRPr="00E8382B">
          <w:pgSz w:w="11906" w:h="16383"/>
          <w:pgMar w:top="1134" w:right="850" w:bottom="1134" w:left="1701" w:header="720" w:footer="720" w:gutter="0"/>
          <w:pgNumType w:start="1"/>
          <w:cols w:space="720"/>
        </w:sectPr>
      </w:pPr>
      <w:r w:rsidRPr="00E8382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с. Новониколаевка Иланский район Красноярский край 2024 г.</w:t>
      </w:r>
    </w:p>
    <w:p w:rsidR="00E8382B" w:rsidRDefault="00E8382B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tyjcwt" w:colFirst="0" w:colLast="0"/>
      <w:bookmarkEnd w:id="1"/>
    </w:p>
    <w:p w:rsidR="0045015C" w:rsidRDefault="00E8382B">
      <w:pPr>
        <w:spacing w:after="0" w:line="264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45015C" w:rsidRDefault="0045015C">
      <w:pPr>
        <w:spacing w:after="0" w:line="264" w:lineRule="auto"/>
        <w:ind w:left="120"/>
        <w:jc w:val="both"/>
      </w:pP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программы по физике направлено на формирование естественно-нау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 картины мира обучающихся 10–11 классов при обучении их физике на базовом уровне на основе 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 обучен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а также учитывает необходимость реализации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предметные (на базовом уровне).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 физике включает:</w:t>
      </w:r>
    </w:p>
    <w:p w:rsidR="0045015C" w:rsidRDefault="00E8382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45015C" w:rsidRDefault="00E8382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учебного предмета «Физика» по годам обуче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ими учебных исследований.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Идея целостности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Идея генерализации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соответствии с ней материал курса физики объединён вокруг физически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теорий. Ведущим в курсе является формирование представлений о структурных уровнях материи, веществе и поле.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Идея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гуманитаризации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Её реализация предполагает использование гуманитарного потенциала физической науки, осмысление связи развития физики с 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тием общества, а также с мировоззренческими, нравственными и экологическими проблемами.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Идея прикладной направленности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Идея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экологиз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применимости теорий, для описания естественно-научных явлений и процессов).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 опытов по проверке предложенных гипотез.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актико-ориентированного характера.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законов, их технических применений.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целями изучения физики в общем образовании являются: </w:t>
      </w:r>
    </w:p>
    <w:p w:rsidR="0045015C" w:rsidRDefault="00E8382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45015C" w:rsidRDefault="00E8382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45015C" w:rsidRDefault="00E8382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научного мировоззрения как результата изучения основ строения материи и фундаментальных законов физики;</w:t>
      </w:r>
    </w:p>
    <w:p w:rsidR="0045015C" w:rsidRDefault="00E8382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объяснять явления с использованием физических знаний и научных доказательств;</w:t>
      </w:r>
    </w:p>
    <w:p w:rsidR="0045015C" w:rsidRDefault="00E8382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о роли физики для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 других естественных наук, техники и технологий.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45015C" w:rsidRDefault="00E8382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системы знаний об общих физических закономерностях, зако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нах, теориях, включая механику, молекулярную физику, электродинамику, квантовую физику и элементы астрофизики;</w:t>
      </w:r>
    </w:p>
    <w:p w:rsidR="0045015C" w:rsidRDefault="00E8382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жизни;</w:t>
      </w:r>
    </w:p>
    <w:p w:rsidR="0045015C" w:rsidRDefault="00E8382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45015C" w:rsidRDefault="00E8382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физических основ и принципов действия технических устройств и тех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нологических процессов, их влияния на окружающую среду; </w:t>
      </w:r>
    </w:p>
    <w:p w:rsidR="0045015C" w:rsidRDefault="00E8382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45015C" w:rsidRDefault="00E8382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 умений проектно-исследовательской, творческой деятельности.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  <w:bookmarkStart w:id="2" w:name="3dy6vkm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45015C" w:rsidRDefault="00E8382B">
      <w:pPr>
        <w:spacing w:after="0" w:line="264" w:lineRule="auto"/>
        <w:ind w:firstLine="600"/>
        <w:jc w:val="both"/>
        <w:sectPr w:rsidR="0045015C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45015C" w:rsidRDefault="00E8382B">
      <w:pPr>
        <w:spacing w:after="0" w:line="264" w:lineRule="auto"/>
        <w:ind w:left="120"/>
        <w:jc w:val="both"/>
      </w:pPr>
      <w:bookmarkStart w:id="3" w:name="4d34og8" w:colFirst="0" w:colLast="0"/>
      <w:bookmarkStart w:id="4" w:name="_1t3h5sf" w:colFirst="0" w:colLast="0"/>
      <w:bookmarkEnd w:id="3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СОДЕРЖАНИЕ ОБУЧЕНИЯ </w:t>
      </w:r>
    </w:p>
    <w:p w:rsidR="0045015C" w:rsidRDefault="0045015C">
      <w:pPr>
        <w:spacing w:after="0" w:line="264" w:lineRule="auto"/>
        <w:ind w:left="120"/>
        <w:jc w:val="both"/>
      </w:pPr>
    </w:p>
    <w:p w:rsidR="0045015C" w:rsidRDefault="00E8382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КЛАСС</w:t>
      </w:r>
    </w:p>
    <w:p w:rsidR="0045015C" w:rsidRDefault="0045015C">
      <w:pPr>
        <w:spacing w:after="0" w:line="264" w:lineRule="auto"/>
        <w:ind w:left="120"/>
        <w:jc w:val="both"/>
      </w:pPr>
    </w:p>
    <w:p w:rsidR="0045015C" w:rsidRDefault="00E8382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1. Физ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ика и методы научного познания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Моделирование физических явлений и процессов. Научные гипотезы. Физические 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оны и теории. Границы применимости физических законов. Принцип соответствия.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Демонстрации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Аналоговые и цифровые измерительные приборы, компьютерные датчики.</w:t>
      </w:r>
    </w:p>
    <w:p w:rsidR="0045015C" w:rsidRDefault="0045015C">
      <w:pPr>
        <w:spacing w:after="0" w:line="264" w:lineRule="auto"/>
        <w:ind w:left="120"/>
        <w:jc w:val="both"/>
      </w:pPr>
    </w:p>
    <w:p w:rsidR="0045015C" w:rsidRDefault="00E8382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2. Механика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Тема 1. Кинематика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Механическое движение. Относительность механического движения. Система отсчёта. Траектория.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Равномерное и равноускоренное прямолинейное движение. Графики зависимости коорди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нат, скорости, ускорения, пути и перемещения материальной точки от времени.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Свободное падение. Ускорение свободного падения.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Криволинейное движение. Движение материальной точки по окружности с постоянной по модулю скоростью. Угловая скорость, линейная 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орость. Период и частота обращения. Центростремительное ускорение.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Демонстрации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системы отсчёта, иллюстрация кинематических характеристик 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ижения.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Преобразование движений с использованием простых механизмов.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Падение тел в воздухе и в разреженном пространстве.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Наблюдение движения тела, брошенного под углом к горизонту и горизонтально.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 ускорения свободного падения.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скор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при движении по окружности.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Ученический эксперимент, лабораторные работы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неравномерного движения с целью определения мгновенной скорости.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соотношения между путями, пройденными телом за последовательные равные промежутки времени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равноускоренном движении с начальной скоростью, равной нулю.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движения шарика в вязкой жидкости.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движения тела, брошенного горизонтально.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 2. Динамика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относительности Галилея. Первый закон Ньютона. Инерциальные системы отсчё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 всемирного тяготения. Сила тяжести. Первая космическая скорость.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Сила упругости. Закон Гука. Вес тела.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Поступательное и вращательное движение абсолютно твёрдог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тела.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 силы относительно оси вращения. Плечо силы. Условия равновесия твёрдого тела.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устройства и практическое применение: подшипники, движение искусственных спутников.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Демонстрации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Явление инерции.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взаимодействующих тел.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закон Ньютона.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 сил.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Сложение сил.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Зависимость силы упругости от деформации.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Невесомость. Вес тела при ускоренном подъёме и падении.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сил трения покоя, качения и скольжения.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равновесия твёрдого тела. Виды равновесия.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Ученический эксперимент, лабораторные работы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движения бруска по наклонной плоскости.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Исследование зависимости сил упругости, возникающих в пружине и резиновом образце, от их деформации.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Исследование условий равновесия твёрдого тела, имеющего ось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вращения.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 3. Законы сохранения в механике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силы. Мощность силы.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Кинетическая энергия материаль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точки. Теорема об изменении кинетической энергии.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Потенциальные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непотенциальные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силы. Связь работы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непотенциальных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изменением механической энергии системы тел. Закон сохранения механической энергии.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Упругие и неупругие столкновения.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устройства и практическое применение: водомёт, копёр, пружинный пистолет, движение ракет.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Демонстрации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сохранения импульса.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Реактивное движение.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 потенциальной энергии в кинетическую и обратно.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Ученический эксперимент, лабораторные работы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абсолютно неупругого удара с помощью двух одинаковых нитяных маятников.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связи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силы с изменением механической энергии тела на примере растяжения резинового жгута.</w:t>
      </w:r>
    </w:p>
    <w:p w:rsidR="0045015C" w:rsidRDefault="0045015C">
      <w:pPr>
        <w:spacing w:after="0" w:line="264" w:lineRule="auto"/>
        <w:ind w:left="120"/>
        <w:jc w:val="both"/>
      </w:pPr>
    </w:p>
    <w:p w:rsidR="0045015C" w:rsidRDefault="00E8382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3. Молекулярная физика и термодинамика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 1. Основы молекулярно-кинетической теории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положения молекулярно-кинетической теории и их опытное обоснование.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овое равновесие. Температура и её измерение. Шкала температур Цельсия.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Шкала температур Кельвина. Газовые законы. Уравнение Менделеева–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Клапейрона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Закон Дальтона.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Изопроцессы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идеальном газе с постоянным количеством вещества. Графическое представление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изопроцессов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изотерма, изохора, изобара.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устройства и практ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ическое применение: термометр, барометр.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Демонстрации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Опыты, доказывающие дискретное строение вещества, фотографии молекул органических соединений.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Опыты по диффузии жидкостей и газов.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Модель броуновского движения.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опыта Штерна.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Опыты, доказывающи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существование межмолекулярного взаимодействия.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Модель, иллюстрирующая природу давления газа на стенки сосуда.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Опыты, иллюстрирующие уравнение состояния идеального газа,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изопроцессы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Ученический эксперимент, лабораторные работы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зависимости между параметрами состояния разреженного газа.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 2. Основы термодинамики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Термодинамическая система. Внутрення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лопередаче.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изопроцессам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Графическая интерпретация работы газа.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закон термодинамики. Необратимость процессов в природе.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Технические устройства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применение: двигатель внутреннего сгорания, бытовой холодильник, кондиционер.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Демонстрации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видеодемонстрация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внутренней энергии (температуры) тела при теплопередаче.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 по адиабатному расширению воздуха (опыт с воздушным огнивом).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 паровой турбины, двигателя внутреннего сгорания, реактивного двигателя.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Ученический э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ксперимент, лабораторные работы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 удельной теплоёмкости.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 3. Агрегатные состояния вещества. Фазовые переходы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Парообразование и конденсация. Испарение и кипение. Абсолютная и относительная влажность воздуха. Насыщенный пар. Удельная теплота паро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образования. Зависимость температуры кипения от давления.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Уравнение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теплового баланса.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Технические устройства и практическое применение: гигрометр и психрометр, калориметр, технологии получения современных материалов, в том числе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наноматериалов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нанотехнологии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Демонстрации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 насыщенных паров.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Кипение при понижен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давлении.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измерения влажности.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нагревания и плавления кристаллического вещества.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кристаллов.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Ученический эксперимент, лабораторные работы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 относительной влажности воздуха.</w:t>
      </w:r>
    </w:p>
    <w:p w:rsidR="0045015C" w:rsidRDefault="0045015C">
      <w:pPr>
        <w:spacing w:after="0" w:line="264" w:lineRule="auto"/>
        <w:ind w:left="120"/>
        <w:jc w:val="both"/>
      </w:pPr>
    </w:p>
    <w:p w:rsidR="0045015C" w:rsidRDefault="00E8382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4. Электродинамика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 1. Электростатика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зарядов. Закон Кулона. Точечный электрический заряд. Электрическ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поле. Напряжённость электрического поля. Принцип суперпозиции электрических полей. Линии напряжённости электрического поля.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сил электростатического поля. Потенциал. Разность потенциалов. Проводники и диэлектрики в электростатическом поле. Диэлект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рическая проницаемость.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Электроёмкость. Конденсатор. Электроёмкость плоского конденсатора. Энергия заряженного конденсатора.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Демонстрации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 и принцип действия электрометра.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наэлектризованных тел.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Электрическое поле заряженных тел.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Проводники в электростатическом поле.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Электростатическая защита.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Диэлектрики в электростатическом поле.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Зависимость электроёмкости плоского конденсатора от площади пластин, расстояния между ними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диэлектрической проницаемости.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Энергия заряженного конденсатора.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Ученический эксперимент, лабораторные работы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 электроёмкости конденсатора.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 2. Постоянный электрический ток. Токи в различных средах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Электрический ток. Условия существования элек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трического тока. Источники тока. Сила тока. Постоянный ток.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Напряжение. Закон Ома для участка цепи.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электрического 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Закон Джоуля–Ленца. Мощность электрического тока.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Электронная проводимость твёрдых металлов. Зависимость сопротивле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металлов от температуры. Сверхпроводимость.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Электрический ток в вакууме. Свойства электронных пучков.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Полупроводники. Собственная и примесная проводимость полупроводников. Свойства p–n-перехода. Полупроводниковые приборы.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Электрический ток в растворах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расплавах электролитов. Электролитическая диссоциация. Электролиз.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Электрический ток в газах. Самостоятельный и несамостоятельный разряд. Молния. Плазма.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аника.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Демонстрации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 силы тока и напряжения.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Зависимость сопротивления цилиндрических проводников от длины, площади поперечного сечения и материала.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соединение проводников.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Прямое измерение электродвижущей силы. Короткое замыкание гальва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нического элемента и оценка внутреннего сопротивления.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Зависимость сопротивления металлов от температуры.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Проводимость электролитов.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Искровой разряд и проводимость воздуха.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Односторонняя проводимость диода.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Ученический эксперимент, лабораторные работы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смешанного соединения резисторов.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 электродвижущей силы источника тока и его внутреннего сопротивления.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электролиза.</w:t>
      </w:r>
    </w:p>
    <w:p w:rsidR="0045015C" w:rsidRDefault="00E8382B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связи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курса физики базового уровня в 10 классе осуществляется с учётом содержательных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 с курсами математики, биологии, химии, географии и технологии.</w:t>
      </w:r>
    </w:p>
    <w:p w:rsidR="0045015C" w:rsidRDefault="00E8382B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связанные с изучением методов научного познания: явление,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учный факт, гипотеза, физическая величина, закон, теория, наблюдение, эксперимент, моделирование, модель, измерение.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Математика: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инус, тангенс, котангенс, основное тригонометрическое тождество, векторы и их проекции на оси координат, сложение векторов.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Биология: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ие), электрические явления в живой природе.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Химия: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газов, электрические свойства металлов, электролитическая диссоциация, гал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ьваника.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География: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влажность воздуха, ветры, барометр, термометр.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Технология: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наноматериалов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нанотехнологии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электростатическая защита, заземление электроприборов, ксерокс, струйный принтер, электронаг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ревательные приборы, электроосветительные приборы, гальваника.</w:t>
      </w:r>
    </w:p>
    <w:p w:rsidR="0045015C" w:rsidRDefault="0045015C">
      <w:pPr>
        <w:spacing w:after="0" w:line="264" w:lineRule="auto"/>
        <w:ind w:left="120"/>
        <w:jc w:val="both"/>
      </w:pPr>
    </w:p>
    <w:p w:rsidR="0045015C" w:rsidRDefault="00E8382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 КЛАСС</w:t>
      </w:r>
    </w:p>
    <w:p w:rsidR="0045015C" w:rsidRDefault="0045015C">
      <w:pPr>
        <w:spacing w:after="0" w:line="264" w:lineRule="auto"/>
        <w:ind w:left="120"/>
        <w:jc w:val="both"/>
      </w:pPr>
    </w:p>
    <w:p w:rsidR="0045015C" w:rsidRDefault="00E8382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4. Электродинамика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 3. Магнитное поле. Электромагнитная индукция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Магнитное поле проводника с током.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Сила Ампера, её модуль и направление.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Сила Лоренца, её модуль и направление. Движение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заряженной частицы в однородном магнитном поле. Работа силы Лоренца.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Вихревое электрическое поле. Электродвижущая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сила индукции в проводнике, движущемся поступательно в однородном магнитном поле.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Ленца.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Индуктивность. Явление самоиндукции. Электродвижущая сила самоиндукции.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Энергия магнитного поля катушки с током.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Электромагнитное поле.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устройства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Демонстрации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 Эрстеда.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Отклонение электронного пучка магнитным полем.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Линии индукции магнитного поля.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двух проводников с током.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Сила Ампера.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 силы Лоренца на ионы электролита.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Явление электромагнитной индукции.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Ленца.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Зависимость электродвижущей силы индукции от скорости изменения магнитного потока.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Явление самоиндукции.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Ученический эксперимент, лабораторные работы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магнитного поля катушки с током.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действия постоянного магнита на рамку с током.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явления электромагнитной индукции.</w:t>
      </w:r>
    </w:p>
    <w:p w:rsidR="0045015C" w:rsidRDefault="0045015C">
      <w:pPr>
        <w:spacing w:after="0" w:line="264" w:lineRule="auto"/>
        <w:ind w:left="120"/>
        <w:jc w:val="both"/>
      </w:pPr>
    </w:p>
    <w:p w:rsidR="0045015C" w:rsidRDefault="00E8382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5. Колебания и волны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 1. Механические и электромагнитные колебания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ревращение энергии при гармонических колебаниях.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колебательном контуре.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Переменный ток. Синусоидальный переменный ток. Мощность переменного тока. Амплитудное и действующее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силы тока и напряжения.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устройства и практическо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применение: электрический звонок, генератор переменного тока, линии электропередач.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Демонстрации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параметров колебательной системы (пружинный или математический маятник).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затухающих колебаний.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свойств вынужденных колеб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Наблюдение резонанса.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Свободные электромагнитные колебания.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Осциллограммы (зависимости силы тока и напряжения от времени) для электромагнитных колебаний.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Резонанс при последовательном соединении резистора, катушки индуктивности и конденсатора.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линии электропередачи.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Ученический эксперимент, лабораторные работы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зависимости периода малых колебаний груза на нити от длины нити и массы груза.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переменного тока в цепи из последовательно соединённых конденсатора, катушки и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зистора.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 2. Механические и электромагнитные волны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Звук. Скорость звука. Громкость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звука. Высота тона. Тембр звука.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Электромагнитные волны. Условия излучения электромагнитных волн. Взаимная ориентация векторов E, B, V в электромагнитной волне. Свойства электромагнитных волн: отражение, преломление, поляризация, дифракция, интерференция.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Скорость электромагнитных волн.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Шкала электромагнитных волн. Применение электромагнитных волн в технике и быту.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радиосвязи и телевидения. Радиолокация.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Электромагнитное загрязнение окружающей среды.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устройства и практическое применение: музыкальные инструменты, ультразвуковая диагностика в технике и медицине, радар, радиоприёмник, телевизор, антенна, телефон, СВЧ-печь.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Демонстрации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 и распространение поперечных и продольных волн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Колеблющееся тело как источник звука.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отражения и преломления механических волн.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интерференции и дифракции механических волн.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Звуковой резонанс.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связи громкости звука и высоты тона с амплитудой и частотой колебаний.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дование свойств электромагнитных волн: отражение, преломление, поляризация, дифракция, интерференция.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 3. Оптика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Отражение света. Законы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отражения света. Построение изображений в плоском зеркале.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Дисперсия света. Сложный состав белого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света. Цвет.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Пределы применимости геометрическо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оптики.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Дифракция света. Дифракционная решётка. Условие наблюдения главных максим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умов при падении монохроматического света на дифракционную решётку.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Поляризация света.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Демонстрации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Прямолинейное распространение, отражение и преломление света. Оптические приборы.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Полное внутреннее отражение. Модель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свойств изображений в линзах.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 микроскопа, телескопа.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интерференции света.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дифракции света.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Наблюдение дисперсии света.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спектра с помощью призмы.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спектра с помощью дифракционной решётки.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поляризации света.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Ученический эксперимент, лабораторные работы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 показателя преломления стек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свойств изображений в линзах.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дисперсии света.</w:t>
      </w:r>
    </w:p>
    <w:p w:rsidR="0045015C" w:rsidRDefault="0045015C">
      <w:pPr>
        <w:spacing w:after="0" w:line="264" w:lineRule="auto"/>
        <w:ind w:left="120"/>
        <w:jc w:val="both"/>
      </w:pPr>
    </w:p>
    <w:p w:rsidR="0045015C" w:rsidRDefault="00E8382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6. Основы специальной теории относительности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Относительность одновременности. Замедление времени и сокращение длины.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Энергия 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мпульс релятивистской частицы.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 массы с энергией и импульсом релятивистской частицы. Энергия покоя.</w:t>
      </w:r>
    </w:p>
    <w:p w:rsidR="0045015C" w:rsidRDefault="0045015C">
      <w:pPr>
        <w:spacing w:after="0" w:line="264" w:lineRule="auto"/>
        <w:ind w:left="120"/>
        <w:jc w:val="both"/>
      </w:pPr>
    </w:p>
    <w:p w:rsidR="0045015C" w:rsidRDefault="00E8382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7. Квантовая физика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 1. Элементы квантовой оптики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Фотоны. Формула Планка связи энергии фотона с его частотой. Энергия и импульс фотона.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Давление света. Опыты П. Н. Лебедева.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Химическое действие света.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устройства и практическое примене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ние: фотоэлемент, фотодатчик, солнечная батарея, светодиод.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Демонстрации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Фотоэффект на установке с цинковой пластиной.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Исследование законов внешнего фотоэффекта.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Светодиод.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Солнечная батарея.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 2. Строение атома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Модель атома Томсона. Опыты Резерфорда по рассеянию α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Волновые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ойства частиц. Волны де Бройля. Корпускулярно-волновой дуализм.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Спонтанное и вынужденное излучение.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Демонстрации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опыта Резерфорда.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еделение длины волны лазера.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линейчатых спектров излучения.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Лазер.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Ученический эксперимент, лабораторные работы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линейчатого спектра.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 3. Атомное ядро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Эксперименты, доказывающие сложность строения ядра. Открытие радиоактивности.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Открытие протона и нейтрона. Нуклонная модель ядра Гейзенберга–Иваненко. Заряд ядра. Массовое число ядра.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Изотопы.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Альфа-распад. Электронный и позитронный бета-распад. Гамма-излучение. Закон радиоактивного распада.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Энергия связи нуклонов в ядре. Ядерные силы. Дефект массы ядра.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Ядерные реакции. Деление и синтез ядер.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Элементарные частицы. Открытие позитрона.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наблюдения и регистрации элементарных частиц.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Фундаментальные взаимодействия. Единс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 физической картины мира.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Демонстрации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Счётчик ионизирующих частиц.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Ученический эксперимент, лабораторные работы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треков частиц (по готовым фотографиям).</w:t>
      </w:r>
    </w:p>
    <w:p w:rsidR="0045015C" w:rsidRDefault="0045015C">
      <w:pPr>
        <w:spacing w:after="0" w:line="264" w:lineRule="auto"/>
        <w:ind w:left="120"/>
        <w:jc w:val="both"/>
      </w:pPr>
    </w:p>
    <w:p w:rsidR="0045015C" w:rsidRDefault="00E8382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8. Элементы астрономии и астрофизики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 развития астрономии. Прикладное и мировоззренческое значение астрономии.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 звёздного неба. Созвездия, яркие звёзды, планеты, их видимое движение.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ечная система.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галактик.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Масштабная структура Вселенной. Метагалактика.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Нерешённые проблемы астрономии.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Ученические наблюдения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невооружённым 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в телескоп Луны, планет, Млечного Пути.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Обобщающее повторение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физики и астр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картины мира в общем ряду современных естественно-научных представлений о природе.</w:t>
      </w:r>
    </w:p>
    <w:p w:rsidR="0045015C" w:rsidRDefault="00E8382B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связи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курса физики базового уровня в 11 классе осуществляется с учётом содержательных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 с курсами математики, биологии, химии,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еографии и технологии.</w:t>
      </w:r>
    </w:p>
    <w:p w:rsidR="0045015C" w:rsidRDefault="00E8382B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Математика: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 системы уравн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оских фигур и объёма тел.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Биология: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Химия: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строение атомов и молекул, кристаллическая структура твёрдых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тел, механизмы образования кристаллической решётки, спектральный анализ.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География: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45015C" w:rsidRDefault="00E8382B">
      <w:pPr>
        <w:spacing w:after="0" w:line="264" w:lineRule="auto"/>
        <w:ind w:firstLine="600"/>
        <w:jc w:val="both"/>
        <w:sectPr w:rsidR="0045015C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Технология: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линии электропередач, генератор переменного тока,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:rsidR="0045015C" w:rsidRDefault="0045015C">
      <w:pPr>
        <w:spacing w:after="0" w:line="264" w:lineRule="auto"/>
        <w:ind w:left="120"/>
        <w:jc w:val="both"/>
      </w:pPr>
      <w:bookmarkStart w:id="5" w:name="2s8eyo1" w:colFirst="0" w:colLast="0"/>
      <w:bookmarkEnd w:id="5"/>
    </w:p>
    <w:p w:rsidR="0045015C" w:rsidRDefault="00E8382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ОСВОЕНИЯ ПРОГРАММЫ ПО ФИЗИКЕ НА УРОВНЕ СРЕДНЕГО ОБЩЕГО ОБРАЗОВАНИЯ</w:t>
      </w:r>
    </w:p>
    <w:p w:rsidR="0045015C" w:rsidRDefault="0045015C">
      <w:pPr>
        <w:spacing w:after="0" w:line="264" w:lineRule="auto"/>
        <w:ind w:left="120"/>
        <w:jc w:val="both"/>
      </w:pP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учебного предмета «Физика» на уровне среднего общего образования (базовый уровень) должно обеспечить достижение следующих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образовательных результатов.</w:t>
      </w:r>
    </w:p>
    <w:p w:rsidR="0045015C" w:rsidRDefault="0045015C">
      <w:pPr>
        <w:spacing w:after="0"/>
        <w:ind w:left="120"/>
      </w:pPr>
      <w:bookmarkStart w:id="6" w:name="_17dp8vu" w:colFirst="0" w:colLast="0"/>
      <w:bookmarkEnd w:id="6"/>
    </w:p>
    <w:p w:rsidR="0045015C" w:rsidRDefault="00E8382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1) гражданского воспитания:</w:t>
      </w:r>
    </w:p>
    <w:p w:rsidR="0045015C" w:rsidRDefault="00E8382B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гражданской позиции обуча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ющегося как активного и ответственного члена российского общества;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принятие традиционных общечеловеческих гуманистических и демократических ценностей;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вести совместную деятельность в интересах гражданского общества, участвовать в самоуправлении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образовательной организации;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взаимодействовать с социальными институтами в соответствии с их функциями и назначением;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гуманитарной и волонтёрской деятельности;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патриотического воспитания:</w:t>
      </w:r>
    </w:p>
    <w:p w:rsidR="0045015C" w:rsidRDefault="00E8382B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гражданской 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ентичности, патриотизма;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духовно-нравственного воспитания:</w:t>
      </w:r>
    </w:p>
    <w:p w:rsidR="0045015C" w:rsidRDefault="00E8382B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нравственного сознания, этического поведения;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оценивать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личного вклада в построение устойчивого будущего;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эстетического воспитания: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эстетическое отношение к миру, вкл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ючая эстетику научного творчества, присущего физической науке;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трудового воспитания: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собственные жизненные планы;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образованию и самообразованию в области физики на протяжении всей жизни;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экологического воспитания:</w:t>
      </w:r>
    </w:p>
    <w:p w:rsidR="0045015C" w:rsidRDefault="00E8382B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экологической культуры, осознание глобального характера экологических проблем;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опыта деятельности экологической направленности на основе имеющихся знаний по физике;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ценности научного познания:</w:t>
      </w:r>
    </w:p>
    <w:p w:rsidR="0045015C" w:rsidRDefault="00E8382B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мировоззрения, соответствующего современному уровню развития физической науки;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45015C" w:rsidRDefault="0045015C">
      <w:pPr>
        <w:spacing w:after="0"/>
        <w:ind w:left="120"/>
      </w:pPr>
      <w:bookmarkStart w:id="7" w:name="_3rdcrjn" w:colFirst="0" w:colLast="0"/>
      <w:bookmarkEnd w:id="7"/>
    </w:p>
    <w:p w:rsidR="0045015C" w:rsidRDefault="00E8382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45015C" w:rsidRDefault="0045015C">
      <w:pPr>
        <w:spacing w:after="0"/>
        <w:ind w:left="120"/>
      </w:pPr>
    </w:p>
    <w:p w:rsidR="0045015C" w:rsidRDefault="00E8382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Познавательные универсальные учебные действия</w:t>
      </w:r>
    </w:p>
    <w:p w:rsidR="0045015C" w:rsidRDefault="00E8382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Базовые логические действия: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цели деятельности, задавать параметры и критерии их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остижения;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выявлять закономерности и противоречия в рассматриваемых физических явлениях;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коррективы в деятельность, оценивать соответствие резул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ьтатов целям, оценивать риски последствий деятельности;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креативное мышление при решении жизненных проблем.</w:t>
      </w:r>
    </w:p>
    <w:p w:rsidR="0045015C" w:rsidRDefault="00E8382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Базовые исследовательские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научной терминологией, ключевыми понятиями и методами физической науки;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держания, применению различных методов познания;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полученные в ходе решения задачи результаты, критически оценива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их достоверность, прогнозировать изменение в новых условиях;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оценку новым ситуациям, оценивать приобретённый опыт;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переносить знания по физике в практическую область жизнедеятельности;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интегрировать знания из разных предметных областей;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выдвигать новые идеи, предлагать оригинальные подходы и решения;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проблемы и задачи, допускающие альтернативные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ешения.</w:t>
      </w:r>
    </w:p>
    <w:p w:rsidR="0045015C" w:rsidRDefault="00E8382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 информацией: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оверность информации;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норм, норм информационной безопасности;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45015C" w:rsidRDefault="0045015C">
      <w:pPr>
        <w:spacing w:after="0" w:line="264" w:lineRule="auto"/>
        <w:ind w:left="120"/>
        <w:jc w:val="both"/>
      </w:pPr>
    </w:p>
    <w:p w:rsidR="0045015C" w:rsidRDefault="00E8382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Коммуникативные универсальные учебные дей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ствия: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общение на уроках физики и во вне­урочной деятельности;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предпосылки конфликтных ситуаций и смягчать конфликты;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развёрнуто и логично излагать свою точку зрения с использованием языковых средств;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использовать преим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ущества командной и индивидуальной работы;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выбирать тематику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совместных действий с учётом общих интересов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возможностей каждого члена коллектива;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принимать цели совместной деятельности, организовывать и координировать действия по её достижению: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план действий, распределять роли с учётом мнений участников, обсуждать результаты совместной работы;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предлагать новые проекты, оценивать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идеи с позиции новизны, оригинальности, практической значимости;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5015C" w:rsidRDefault="0045015C">
      <w:pPr>
        <w:spacing w:after="0" w:line="264" w:lineRule="auto"/>
        <w:ind w:left="120"/>
        <w:jc w:val="both"/>
      </w:pPr>
    </w:p>
    <w:p w:rsidR="0045015C" w:rsidRDefault="00E8382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Регулятивные универсальные учебные действия</w:t>
      </w:r>
    </w:p>
    <w:p w:rsidR="0045015C" w:rsidRDefault="00E8382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Самоорганизация: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составлять план решения расчётных и качественных задач, план выполнения практической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учётом имеющихся ресурсов, собственных возможностей и предпочтений;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оценку новым ситуациям;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рамки учебного предмета на основе личных предпочтений;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осознанный выбор, аргументировать его, брать на себя ответственность за решение;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приобретённый опыт;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45015C" w:rsidRDefault="00E8382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Самоконтроль, эмоциональный интеллект: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оценку новым ситуациям, вносить коррективы в деяте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льность, оценивать соответствие результатов целям;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приёмы рефлексии для оценки ситуации, выбора верного 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оценивать риски и своевременно принимать решения по их снижению;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мотивы и аргументы других при анализе результатов деятельности;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себя, понимая свои недостатки и достоинства;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принимать мотивы и аргументы других при анализе результатов деятельности;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признавать своё право и право других на ошибки.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енствуется эмоциональный интеллект, предполагающий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саморегулирования, включаю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внутренней мотивации, включающей стремление к достижению цели и успеху, оптимизм, иници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ативность, умение действовать исходя из своих возможностей; </w:t>
      </w:r>
    </w:p>
    <w:p w:rsidR="0045015C" w:rsidRDefault="00E8382B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социальных навыков, включающих способно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выстраивать отношения с другими людьми, заботиться, проявлять интерес и разрешать конфликты.</w:t>
      </w:r>
    </w:p>
    <w:p w:rsidR="0045015C" w:rsidRDefault="0045015C">
      <w:pPr>
        <w:spacing w:after="0"/>
        <w:ind w:left="120"/>
      </w:pPr>
      <w:bookmarkStart w:id="8" w:name="_26in1rg" w:colFirst="0" w:colLast="0"/>
      <w:bookmarkEnd w:id="8"/>
    </w:p>
    <w:p w:rsidR="0045015C" w:rsidRDefault="0045015C">
      <w:pPr>
        <w:spacing w:after="0"/>
        <w:ind w:left="120"/>
      </w:pPr>
    </w:p>
    <w:p w:rsidR="0045015C" w:rsidRDefault="00E8382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10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обучающихся умений: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границы применения изученных физических моделей: материальная точка, инерциальна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авления газа при его нагревании в закрытом сосуде, связь между параметрами состояния газа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изопроцессах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электризация тел, взаимодействие зарядов;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механическое движение, используя физические величины: координата, путь, перемещение, скорость, уск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данную физическую величину с другими величинами;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зическую величину с другими величинам;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физические процессы и явления, используя физические законы и принци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пы: 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различать словесную формулировку закона, его математическое выра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 и условия (границы, области) применимости;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эксперименты по исследованию физических явлений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процессов с использованием прямых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прямые и косвенные изме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исследовать зависимости между физическими величинами с использованием прямых измерений, при этом конструировать установк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безопасного труда при проведении исследований в рамках учебного эксперимента, учебно-исследовательско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проектной деятельности с использованием измерительных устройств и лабораторного оборудования;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качественные задачи: выстраивать логически непротиворечивую цепочку рассуждений с опорой на 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 законы, закономерности и физические явления;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очников, критически анализировать получаемую информацию;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теоретические знания по физике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в группе с выполнением различных социальных ролей, 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11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предметные результаты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базовом уровне должны отражать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обучающихся умений: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и единство физической картины мира;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 давление, возникновение линейчатого спектра атома водорода, естественная и искусственная радиоактивность;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изученные свойства вещества (электрические, магнитные, оптические, электрическую проводимость различных сред) и электромагнитные 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расстояние и оптическая сила линзы, при описании правильно трактовать физ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изученные квантовые явления и процессы, используя физические величины: скорость электромагнитных волн,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 с другими величинами, вычислять значение физической величины;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Джоуля–Ленца, закон элек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сохранения импульса, закон сохранения электрического заряда, закон сох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направление вектора индукции магнитного поля проводн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 с током, силы Ампера и силы Лоренца;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и описывать изображение, создаваемое плоским зеркалом, тонкой линзой;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эксперименты по исследованию физических явлений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процессов с использованием прямых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косвенных измерений: при этом формулирова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прямые и косвенные измерения физических величин, при этом выбирать оптимальный способ измерения и 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ользовать известные методы оценки погрешностей измерений;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расчётные задачи с явно заданной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 величины;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 решении учебных задач современные информационные технологии для поис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принципы действия машин, приборов и технических устройств, различать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 их безопасного использования в повседневной жизни;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45015C" w:rsidRDefault="00E838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теоретические знания по физик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45015C" w:rsidRDefault="00E8382B">
      <w:pPr>
        <w:spacing w:after="0" w:line="264" w:lineRule="auto"/>
        <w:ind w:firstLine="600"/>
        <w:jc w:val="both"/>
        <w:sectPr w:rsidR="0045015C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в группе с выполнением различных социальных роле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45015C" w:rsidRDefault="00E8382B">
      <w:pPr>
        <w:spacing w:after="0"/>
        <w:ind w:left="120"/>
      </w:pPr>
      <w:bookmarkStart w:id="9" w:name="lnxbz9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ТЕМАТИЧЕСКОЕ ПЛАНИРОВАНИЕ </w:t>
      </w:r>
    </w:p>
    <w:p w:rsidR="0045015C" w:rsidRDefault="00E8382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10 КЛАСС </w:t>
      </w:r>
    </w:p>
    <w:tbl>
      <w:tblPr>
        <w:tblStyle w:val="a7"/>
        <w:tblW w:w="13864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45015C">
        <w:trPr>
          <w:trHeight w:val="144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015C" w:rsidRDefault="0045015C">
            <w:pPr>
              <w:spacing w:after="0"/>
              <w:ind w:left="135"/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5015C" w:rsidRDefault="00450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5015C" w:rsidRDefault="0045015C">
            <w:pPr>
              <w:spacing w:after="0"/>
              <w:ind w:left="135"/>
            </w:pPr>
          </w:p>
        </w:tc>
      </w:tr>
      <w:tr w:rsidR="0045015C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5015C" w:rsidRDefault="0045015C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5015C" w:rsidRDefault="0045015C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5015C" w:rsidRDefault="0045015C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45015C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ФИЗИКА И МЕТОДЫ НАУЧНОГО ПОЗНАНИЯ</w:t>
            </w: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и методы научного познания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rPr>
                <w:b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МЕХАНИКА</w:t>
            </w: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Кинематика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rPr>
                <w:b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МОЛЕКУЛЯРНАЯ ФИЗИКА И ТЕРМОДИНАМИКА</w:t>
            </w: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молекулярно-кинетической теории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термодинамики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Агрегатные состояния вещества. Фазовые переходы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rPr>
                <w:b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ЭЛЕКТРОДИНАМИКА</w:t>
            </w: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Электростатика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Постоянный электрический ток. Токи в различных средах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rPr>
                <w:b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</w:pPr>
          </w:p>
        </w:tc>
      </w:tr>
      <w:tr w:rsidR="0045015C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/>
        </w:tc>
      </w:tr>
    </w:tbl>
    <w:p w:rsidR="0045015C" w:rsidRDefault="0045015C">
      <w:pPr>
        <w:sectPr w:rsidR="0045015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35nkun2" w:colFirst="0" w:colLast="0"/>
      <w:bookmarkEnd w:id="10"/>
    </w:p>
    <w:p w:rsidR="0045015C" w:rsidRDefault="00E8382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11 КЛАСС </w:t>
      </w:r>
    </w:p>
    <w:tbl>
      <w:tblPr>
        <w:tblStyle w:val="a8"/>
        <w:tblW w:w="13809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45015C">
        <w:trPr>
          <w:trHeight w:val="144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5015C" w:rsidRDefault="0045015C">
            <w:pPr>
              <w:spacing w:after="0"/>
              <w:ind w:left="135"/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5015C" w:rsidRDefault="00450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5015C" w:rsidRDefault="0045015C">
            <w:pPr>
              <w:spacing w:after="0"/>
              <w:ind w:left="135"/>
            </w:pPr>
          </w:p>
        </w:tc>
      </w:tr>
      <w:tr w:rsidR="0045015C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5015C" w:rsidRDefault="0045015C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5015C" w:rsidRDefault="0045015C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5015C" w:rsidRDefault="0045015C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45015C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ЭЛЕКТРОДИНАМИКА</w:t>
            </w: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Магнитное поле. Электромагнитная индукция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15C" w:rsidRDefault="0045015C"/>
        </w:tc>
      </w:tr>
      <w:tr w:rsidR="0045015C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КОЛЕБАНИЯ И ВОЛНЫ</w:t>
            </w: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Механические и электромагнитные колебания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Механические и электромагнитные волны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15C" w:rsidRDefault="0045015C"/>
        </w:tc>
      </w:tr>
      <w:tr w:rsidR="0045015C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СПЕЦИАЛЬНОЙ ТЕОРИИ ОТНОСИТЕЛЬНОСТИ</w:t>
            </w: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специальной теории относительности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15C" w:rsidRDefault="0045015C"/>
        </w:tc>
      </w:tr>
      <w:tr w:rsidR="0045015C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КВАНТОВАЯ ФИЗИКА</w:t>
            </w: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квантовой оптики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атома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Атомное ядро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15C" w:rsidRDefault="0045015C"/>
        </w:tc>
      </w:tr>
      <w:tr w:rsidR="0045015C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ЭЛЕМЕНТЫ АСТРОНОМИИ И АСТРОФИЗИКИ</w:t>
            </w: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астрономии и астрофизики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15C" w:rsidRDefault="0045015C"/>
        </w:tc>
      </w:tr>
      <w:tr w:rsidR="0045015C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ОБОБЩАЮЩЕЕ ПОВТОРЕНИЕ</w:t>
            </w: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15C" w:rsidRDefault="0045015C"/>
        </w:tc>
      </w:tr>
      <w:tr w:rsidR="0045015C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</w:pPr>
          </w:p>
        </w:tc>
      </w:tr>
      <w:tr w:rsidR="0045015C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/>
        </w:tc>
      </w:tr>
    </w:tbl>
    <w:p w:rsidR="0045015C" w:rsidRDefault="0045015C">
      <w:pPr>
        <w:sectPr w:rsidR="00450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15C" w:rsidRDefault="0045015C">
      <w:pPr>
        <w:sectPr w:rsidR="00450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15C" w:rsidRDefault="00E8382B">
      <w:pPr>
        <w:spacing w:after="0"/>
        <w:ind w:left="120"/>
        <w:rPr>
          <w:rFonts w:ascii="Times New Roman" w:eastAsia="Times New Roman" w:hAnsi="Times New Roman" w:cs="Times New Roman"/>
        </w:rPr>
      </w:pPr>
      <w:bookmarkStart w:id="11" w:name="1ksv4uv" w:colFirst="0" w:colLast="0"/>
      <w:bookmarkEnd w:id="1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ПОУРОЧНОЕ ПЛАНИРОВАНИЕ </w:t>
      </w:r>
    </w:p>
    <w:p w:rsidR="0045015C" w:rsidRDefault="00E8382B">
      <w:pPr>
        <w:spacing w:after="0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10 КЛАСС </w:t>
      </w:r>
    </w:p>
    <w:tbl>
      <w:tblPr>
        <w:tblStyle w:val="a9"/>
        <w:tblW w:w="1404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45015C">
        <w:trPr>
          <w:trHeight w:val="144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https://m.edsoo.ru/ff0c32e2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https://m.edsoo.ru/ff0c33e6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Механическое движение. Относительность механического движения. Перемещение, скорость, ускорение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https://m.edsoo.ru/ff0c3508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Равномерное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прямолинейное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движение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https://m.edsoo.ru/ff0c3620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Равноускоренное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прямолинейное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движение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https://m.edsoo.ru/ff0c372e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Свободное падение. Ускорение свободного падения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https://m.edsoo.ru/ff0c39cc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https://m.edsoo.ru/ff0c3ada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относительности Галилея. Инерциальные системы отсчета. Первый закон Ньютона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Масса тела. Сила. Принцип суперпозиции сил.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закон Ньютона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точки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закон Ньютона для материальных точек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всемирного тяготения. Сила тяжести. Первая космическая скорость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https://m.edsoo.ru/ff0c3d00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 упругости. Закон Гука. Вес тела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https://m.edsoo.ru/ff0c3e18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 трения. Коэффициент трения. Сил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сопротивления при движении тела в жидкости или газе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https://m.edsoo.ru/ff0c3f76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Поступательное и вращательное движение абсолютно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твёрдого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тела. Момент силы. Плечо силы. Условия равновесия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твёрдого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https://m.edsoo.ru/ff0c41a6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Импульс материальной точки, системы материальных точек. Импульс силы. Закон сохранения импульса. Реактивное движение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https://m.edsoo.ru/ff0c43d6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и мощность силы. Кинетичес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энергия материальной̆ точки. Теорема об изменении кинетической̆ энергии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https://m.edsoo.ru/ff0c4502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Потенциальная энергия. Потенциальная энергия упруго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деформированнои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пружины. Потенциальная энергия тела вблизи поверхности Земли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https://m.edsoo.ru/ff0c461a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Потенциальные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непотенциальные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силы. Связь работы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непотенциальных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сил с изменением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энергии системы тел. Закон сохранения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энергии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https://m.edsoo.ru/ff0c478c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https://m.edsoo.ru/ff0c4b74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положения молекулярно-кинетической теории. Броуновское 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жение. Диффузия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https://m.edsoo.ru/ff0c4dc2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 молекул. Количество вещества. Постоянная Авогадро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Тепловое равновесие. Температура и её измерение. Шкала температур Цельсия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Идеальный газ в МКТ. Основное уравнение МКТ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https://m.edsoo.ru/ff0c4fde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Абсолютная температура как мера средней кинетической энергии движения молекул. Уравнение Менделеева-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Клапейрона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https://m.edsoo.ru/ff0c511e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Дальтона. Газовые законы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Изопроцессы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идеальном газе и их графическое представление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https://m.edsoo.ru/ff0c570e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Внутренняя энергия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термодинамическои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системы и способы её изменения. Количество теплоты и работа. Внутренняя энергия одноатомного идеального газа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https://m.edsoo.ru/ff0c5952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теплопередачи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Удельная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теплоёмкость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вещества. Количество теплоты при теплопередаче. Адиабатный процесс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Первый закон термодинамики и его применение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изопроцессам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https://m.edsoo.ru/ff0c5efc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Необратимость процессов в природе. Второй закон термодинамики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https://m.edsoo.ru/ff0c6230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действия и КПД тепловой машины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https://m.edsoo.ru/ff0c600a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Карно и его КПД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проблемы теплоэнергетики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«Молекулярная физика. Основы термодинамики»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https://m.edsoo.ru/ff0c6938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«Молекулярная физика. Основы термодинамики»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https://m.edsoo.ru/ff0c6a50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Парообразование и конденсация. Испарение и кипение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https://m.edsoo.ru/ff0c63b6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Абсолютная и относительная влажность воздуха. Насыщенный пар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https://m.edsoo.ru/ff0c64d8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Твёрдое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тело. Кристаллические и аморфные тела. Анизотропия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свойств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кристаллов. Жидкие кристаллы. Современные материалы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https://m.edsoo.ru/ff0c65f0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https://m.edsoo.ru/ff0c6708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 теплового баланса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https://m.edsoo.ru/ff0c6820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Электризация тел.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заряд. Два вида электрических зарядов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bcc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Взаимодействие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зарядов. Закон Кулона.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Точечныи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заряд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https://m.edsoo.ru/ff0c6ce4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Напряжённость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электрического поля. Принцип суперпозиции электрических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̆. Линии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напряжённости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https://m.edsoo.ru/ff0c6df2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сил электростатического поля. Потенциал. Разность потенциалов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https://m.edsoo.ru/ff0c6f00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Проводники и диэлектрики в электростатическом поле. Диэлектрическая проницаемость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https://m.edsoo.ru/ff0c7018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Электроёмкость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Конденсатор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18.03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https://m.edsoo.ru/ff0c7126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Электроёмкость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https://m.edsoo.ru/ff0c72c0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"Измерение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электроёмкости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конденсатора"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действия и применение конденсаторов, копировального аппарата, струйного принтера. Электростатическая защита. Заземление электроприборов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Электрический ток, условия его существования. Постоянный ток. Сила тока. Напряжение. Сопротивление. Закон Ома для участка цепи. Контрольная работа по теме: "Энергия заряженного конденсатора". "Электроёмкость конденсатора".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Последовательное, параллельное, смешанное соединение проводников. Лабораторная работа «Изучение смешанного соединения резисторов»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https://m.edsoo.ru/ff0c74f0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и мощность электрического тока. Закон Джоуля-Ленца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https://m.edsoo.ru/ff0c7838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Ома для полной (замкнутой) электрической цепи. Короткое замыкание. Лабораторная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«Измерение ЭДС источника тока и его внутреннего сопротивления»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https://m.edsoo.ru/ff0c7ae0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Электронная проводимость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твёрдых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металлов. Зависимость сопротивления металлов от температуры. Сверхпроводимость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ток в вакууме.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Свойства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электронных пучков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Полупроводники, их собственная и примесная проводимость.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Свойства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p—n-перехода. Полупроводниковые приборы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ток в растворах и расплавах электролитов. Электролитическая диссоциация. Электролиз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https://m.edsoo.ru/ff0c82ba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ток в газах.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мостоятельныи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разряд. Молния. Плазма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  <w:shd w:val="clear" w:color="auto" w:fill="F4CCC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CCCC"/>
              </w:rPr>
              <w:t>Промежуточная аттестация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https://m.edsoo.ru/ff0c86fc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приборы и устройства и их практическое применение. Правила техники безопасности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https://m.edsoo.ru/ff0c88be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https://m.edsoo.ru/ff0c8a8a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урок. Контрольная работа по теме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Электродинамика"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https://m.edsoo.ru/ff0c8c56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урок. Обобщающий урок по темам 10 класса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5015C" w:rsidRDefault="0045015C">
      <w:pPr>
        <w:rPr>
          <w:rFonts w:ascii="Times New Roman" w:eastAsia="Times New Roman" w:hAnsi="Times New Roman" w:cs="Times New Roman"/>
        </w:rPr>
        <w:sectPr w:rsidR="00450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15C" w:rsidRDefault="00E8382B">
      <w:pPr>
        <w:spacing w:after="0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11 КЛАСС </w:t>
      </w:r>
    </w:p>
    <w:tbl>
      <w:tblPr>
        <w:tblStyle w:val="aa"/>
        <w:tblW w:w="1404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45015C">
        <w:trPr>
          <w:trHeight w:val="144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Постоянные магниты и их взаимодействие. Магнитное поле. Вектор магнитной индукции. Линии магнитной индукции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https://m.edsoo.ru/ff0c9778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https://m.edsoo.ru/ff0c9ac0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https://m.edsoo.ru/ff0c9df4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Электромагнитная индукция. Поток вектора магнитной индукции. ЭДС индукции. Закон электромагнитной индукции Фарадея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https://m.edsoo.ru/ff0ca150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Индуктивность. Явление самоиндукции. ЭДС самоиндукции. Энергия магнитного поля катушки с током. Электромагнитное поле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https://m.edsoo.ru/ff0ca600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«Магнитное поле. Электромагнитная индукция»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https://m.edsoo.ru/ff0cab82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«Магнитное поле. Электромагнитная индукция»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https://m.edsoo.ru/ff0cad58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https://m.edsoo.ru/ff0caf06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Колебательныи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контур. Свободные электромагнит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колебания в идеальном колебательном контуре. Аналогия между механическими и электромагнитными колебаниями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https://m.edsoo.ru/ff0cb820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https://m.edsoo.ru/ff0cb9c4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затухающих колебаниях. Вынужденные механические колебания. Резонанс. Вынужденные электромагнитные колебания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https://m.edsoo.ru/ff0cbb86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Переменныи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ток.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Синусоида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переменныи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ток. Мощность переменного тока. Амплитудное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действующее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значение силы тока и напряжения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https://m.edsoo.ru/ff0cbd34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https://m.edsoo.ru/ff0cc324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Экологические риски при производстве электроэнергии. Культура использования электроэнергии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повседневнои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жизни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Механические волны, условия распространения. Период. Скорость распространения и длина волны. Поперечные и продольные волны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https://m.edsoo.ru/ff0cca54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Звук. Скорость звука. Громк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звука. Высота тона. Тембр звука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https://m.edsoo.ru/ff0ccc0c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Электромагнитные волны, 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свойства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скорость. Шкала электромагнитных волн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https://m.edsoo.ru/ff0ccfe0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радиосвязи и телевидения. Развитие средств связи. Радиолокация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«Колебания и волны»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https://m.edsoo.ru/ff0cc6f8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o.ru/ff0cd350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https://m.edsoo.ru/ff0cd4e0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Преломление света. Полное внутреннее отражение.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угол полного внутреннего отражения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https://m.edsoo.ru/ff0cd7f6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https://m.edsoo.ru/ff0cd67a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https://m.edsoo.ru/ff0ced22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Поперечность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световых волн. Поляризация света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https://m.edsoo.ru/ff0cf02e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Границы применимости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классическои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механики. Постулаты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теории относительности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https://m.edsoo.ru/ff0cf862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https://m.edsoo.ru/ff0cfa42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Энергия и импульс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релятивистскои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частицы. Связь массы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энергиеи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и импульсом.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Энергия покоя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https://m.edsoo.ru/ff0cfc68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https://m.edsoo.ru/ff0cf6f0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Фотоны. Формула Планка. Энергия и импульс фотона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https://m.edsoo.ru/ff0cfe16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 и исследование фотоэффекта. Опыты А. Г. Столетова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https://m.edsoo.ru/ff0cffc4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Законы фотоэффекта. Уравнение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Эйнштейна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фотоэффекта. «Красная граница» фотоэффекта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https://m.edsoo.ru/ff0d015e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Давление света. Опыты П. Н. Лебедева. Химическое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действие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https://m.edsoo.ru/ff0d04a6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 «Элементы квантовой оптики»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https://m.edsoo.ru/ff0d0302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атома Томсона. Опыты Резерфорда по рассеянию α-частиц. Планетарная модель атома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https://m.edsoo.ru/ff0d091a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Постулаты Бора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Излучение и поглощение фотонов при переходе атома с одного уровня энергии на другой. Виды спектров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Волновые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свойства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частиц. Волны 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Бройля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Корпускулярно-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волновои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дуализм. Спонтанное и вынужденное излучение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https://m.edsoo.ru/ff0d0ca8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https://m.edsoo.ru/ff0d0fd2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Свойства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альфа-, бета-, гамма-излучения. Влияние радиоактивности на живые организмы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31.03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Открытие протона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нейтрона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Изотопы. Альфа-распад.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позитронныи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бета-распад. Гамма-излучение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https://m.edsoo.ru/ff0d1162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Энергия связи нуклонов в ядре. Ядерные реакции.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Ядерныи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реактор. Проблемы, перспективы, экологические аспекты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ядернои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энергетики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https://m.edsoo.ru/ff0d1356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Элементарные частицы. Открытие позитрона. Методы наблюдения и регистрации элементарных частиц. Круглый стол «Фундаментальные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взаимодействия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Единство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картины мира»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https://m.edsoo.ru/ff0d0e38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звёздного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неба. Созвездия, яркие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звёзды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планеты, их видимое движение. Солнечная система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Солнце. Солнечная активность. Источник энергии Солнца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звёзд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Звёзды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их основные характеристики.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Звёзды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последовательности. Внутреннее строение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звёзд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Современные представления о происхождении и эволюции Солнца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звёзд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Млечныи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Путь — наша Галактика. Положение и движение Солнца в Галактике. Галактики.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Чёрные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дыры в ядрах галактик.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Вселенная. Разбегание галактик. Теория Большого взрыва. Реликтовое излучение. Метагалактика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  <w:shd w:val="clear" w:color="auto" w:fill="F4CCC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CCCC"/>
              </w:rPr>
              <w:t>Промежуточная аттестация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Нерешенные проблемы астрономии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«Элементы астрономии и астрофизики»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урок. Магнитное поле. Электромагнитная индукция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45015C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урок. Квантовая физика. Элементы астрономии и астрофизики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https://m.edsoo.ru/ff0d1784</w:t>
              </w:r>
            </w:hyperlink>
          </w:p>
        </w:tc>
      </w:tr>
      <w:tr w:rsidR="0045015C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15C" w:rsidRDefault="00E8382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15C" w:rsidRDefault="0045015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5015C" w:rsidRDefault="0045015C">
      <w:pPr>
        <w:rPr>
          <w:rFonts w:ascii="Times New Roman" w:eastAsia="Times New Roman" w:hAnsi="Times New Roman" w:cs="Times New Roman"/>
        </w:rPr>
        <w:sectPr w:rsidR="00450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15C" w:rsidRDefault="0045015C">
      <w:pPr>
        <w:rPr>
          <w:rFonts w:ascii="Times New Roman" w:eastAsia="Times New Roman" w:hAnsi="Times New Roman" w:cs="Times New Roman"/>
        </w:rPr>
        <w:sectPr w:rsidR="00450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15C" w:rsidRDefault="00E8382B">
      <w:pPr>
        <w:spacing w:after="0"/>
        <w:ind w:left="120"/>
        <w:rPr>
          <w:rFonts w:ascii="Times New Roman" w:eastAsia="Times New Roman" w:hAnsi="Times New Roman" w:cs="Times New Roman"/>
        </w:rPr>
      </w:pPr>
      <w:bookmarkStart w:id="12" w:name="44sinio" w:colFirst="0" w:colLast="0"/>
      <w:bookmarkEnd w:id="1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45015C" w:rsidRDefault="00E8382B">
      <w:pPr>
        <w:spacing w:after="0" w:line="480" w:lineRule="auto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45015C" w:rsidRDefault="00E8382B">
      <w:pPr>
        <w:spacing w:after="0" w:line="480" w:lineRule="auto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​‌• Физика, 10 класс/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Мякишев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Г.Я.,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Буховцев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Б.Б., Сотский Н.Н. под редакцией Парфентьевой Н.А., Акционерное общество «Издательство «Просвещение»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bookmarkStart w:id="13" w:name="2jxsxqh" w:colFirst="0" w:colLast="0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 Физика, 11 класс/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Мякишев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Г.Л.,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Буховцев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Б.Б.,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Чаругин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 под редакцией Парфентьевой Н.А., Акционерное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 «Издательство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Просвещение»‌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</w:p>
    <w:p w:rsidR="0045015C" w:rsidRDefault="00E8382B">
      <w:pPr>
        <w:spacing w:after="0" w:line="480" w:lineRule="auto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​‌‌</w:t>
      </w:r>
    </w:p>
    <w:p w:rsidR="0045015C" w:rsidRDefault="00E8382B">
      <w:pPr>
        <w:spacing w:after="0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</w:p>
    <w:p w:rsidR="0045015C" w:rsidRDefault="00E8382B">
      <w:pPr>
        <w:spacing w:after="0" w:line="480" w:lineRule="auto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45015C" w:rsidRDefault="00E8382B">
      <w:pPr>
        <w:spacing w:after="0" w:line="480" w:lineRule="auto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​‌1. Физика. 10 класс. Учебник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организаций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прил.на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электрон. носителе: базовый и профильный уровни/ Г.Я.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Мякишев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Буховцев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Сотский Н.Н./ М.: Просвещени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2020.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Куперштейн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Ю.С. Физика. Дифференцированные контрольные работы.7-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11класс.СПб.: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Изд. Дом «Сентябрь», 2015.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Физика. «Конструктор» самостоятельных и контрольных работ. 10 – 11 классы: пособие для учителей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учреждений/ С.М.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Андрюш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А.С.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Слухаевский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Просвещение, 2018.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 Сборник задач по физике. 10-11 классы (к учебникам Г.Я. Мякишева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и.др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 – М.: Экзамен, 2019.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 Сборник задач по физике для 10–11 классы: пособие для учащихся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организаций: базовый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уровни / Н.А.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Парфентьева.-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5-е изд. М .: Просвещение, 2017 г.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6. Физика. Задачник. 10-11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Пособие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учреждений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П. - М.: Дрофа, 2019.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7. Тематические самостоятельные и контрольные работы по физике.10 класс. / О.И.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Экзамен, 2017.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8. А.П.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Сборник задач по физике. Москва, Дрофа, 2017 г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9. Фронтальные лабораторные работы по физике в 7-11 классах общеобразовательных учреждениях: Кн. для учителя / В.А. Буров, Ю.И. Дик, Б.С. Зворыкин и др.; под 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В.А. Бурова, Г.Г. Никифорова. - М.: Просвещение: Учеб,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лит.,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2015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10. Кодификатор элементов содержания и требований к уровню подготовки выпускников общеобразовательных учреждений для проведения в 2024 году единого государственного экзамена по ФИЗИКЕ.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11. Л.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Физика 10. Сборник самостоятельных и контрольных работ. Москва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Илекса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2019 г.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12. Физика. 10 класс: технологические карты уроков по учебнику Г.Я. Мякишева, Б.Б.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Буховцева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Н.Н. Сотского/ авт.-сост. Н.Л.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Пелагейченко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Волгоград: Учител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 2019.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13. Г.В. Маркина Физика 10 класс. Поурочные планы по учебнику Г.Я. Мякишева, Б.Б.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Буховцева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В.: Учитель, 2020.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bookmarkStart w:id="14" w:name="z337ya" w:colFirst="0" w:colLast="0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14. Сборник тестовых заданий для тематического и итогового контроля. Физика 10 класс. М.: «Интеллект-Центр», 2019‌​</w:t>
      </w:r>
    </w:p>
    <w:p w:rsidR="0045015C" w:rsidRDefault="0045015C">
      <w:pPr>
        <w:spacing w:after="0"/>
        <w:ind w:left="120"/>
        <w:rPr>
          <w:rFonts w:ascii="Times New Roman" w:eastAsia="Times New Roman" w:hAnsi="Times New Roman" w:cs="Times New Roman"/>
        </w:rPr>
      </w:pPr>
    </w:p>
    <w:p w:rsidR="0045015C" w:rsidRDefault="00E8382B">
      <w:pPr>
        <w:spacing w:after="0" w:line="480" w:lineRule="auto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АТЕЛЬНЫЕ РЕСУРСЫ И РЕСУРСЫ СЕТИ ИНТЕРНЕТ</w:t>
      </w:r>
    </w:p>
    <w:p w:rsidR="0045015C" w:rsidRDefault="00E8382B">
      <w:pPr>
        <w:spacing w:after="0" w:line="480" w:lineRule="auto"/>
        <w:ind w:left="120"/>
        <w:rPr>
          <w:rFonts w:ascii="Times New Roman" w:eastAsia="Times New Roman" w:hAnsi="Times New Roman" w:cs="Times New Roman"/>
        </w:rPr>
        <w:sectPr w:rsidR="0045015C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​‌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Библиотека ЦОК https://m.edsoo.ru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https://resh.edu.ru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https://yaklass.ru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 https://edu.skysmart.ru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bookmarkStart w:id="15" w:name="3j2qqm3" w:colFirst="0" w:colLast="0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 https://urok.apkpro.r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</w:p>
    <w:p w:rsidR="0045015C" w:rsidRDefault="0045015C">
      <w:pPr>
        <w:rPr>
          <w:rFonts w:ascii="Times New Roman" w:eastAsia="Times New Roman" w:hAnsi="Times New Roman" w:cs="Times New Roman"/>
        </w:rPr>
      </w:pPr>
    </w:p>
    <w:sectPr w:rsidR="0045015C">
      <w:pgSz w:w="11906" w:h="1638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1078"/>
    <w:multiLevelType w:val="multilevel"/>
    <w:tmpl w:val="E9B0AF38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6C4578"/>
    <w:multiLevelType w:val="multilevel"/>
    <w:tmpl w:val="BF6402D8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94F1373"/>
    <w:multiLevelType w:val="multilevel"/>
    <w:tmpl w:val="AFFE335A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5C"/>
    <w:rsid w:val="0045015C"/>
    <w:rsid w:val="00E8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D8311-F129-4374-B5E3-94A1B8B6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b/>
      <w:color w:val="2E75B5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b/>
      <w:color w:val="5B9BD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/>
      <w:outlineLvl w:val="2"/>
    </w:pPr>
    <w:rPr>
      <w:b/>
      <w:color w:val="5B9BD5"/>
    </w:rPr>
  </w:style>
  <w:style w:type="paragraph" w:styleId="4">
    <w:name w:val="heading 4"/>
    <w:basedOn w:val="a"/>
    <w:next w:val="a"/>
    <w:pPr>
      <w:keepNext/>
      <w:keepLines/>
      <w:spacing w:before="200"/>
      <w:outlineLvl w:val="3"/>
    </w:pPr>
    <w:rPr>
      <w:b/>
      <w:i/>
      <w:color w:val="5B9BD5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bottom w:val="single" w:sz="8" w:space="4" w:color="5B9BD5"/>
      </w:pBdr>
      <w:spacing w:after="300"/>
    </w:pPr>
    <w:rPr>
      <w:color w:val="323E4F"/>
      <w:sz w:val="52"/>
      <w:szCs w:val="52"/>
    </w:rPr>
  </w:style>
  <w:style w:type="paragraph" w:styleId="a4">
    <w:name w:val="Subtitle"/>
    <w:basedOn w:val="a"/>
    <w:next w:val="a"/>
    <w:pPr>
      <w:ind w:left="86"/>
    </w:pPr>
    <w:rPr>
      <w:i/>
      <w:color w:val="5B9BD5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97c" TargetMode="External"/><Relationship Id="rId117" Type="http://schemas.openxmlformats.org/officeDocument/2006/relationships/hyperlink" Target="https://m.edsoo.ru/ff0d091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502" TargetMode="External"/><Relationship Id="rId47" Type="http://schemas.openxmlformats.org/officeDocument/2006/relationships/hyperlink" Target="https://m.edsoo.ru/ff0c4fde" TargetMode="External"/><Relationship Id="rId63" Type="http://schemas.openxmlformats.org/officeDocument/2006/relationships/hyperlink" Target="https://m.edsoo.ru/ff0c6bcc" TargetMode="External"/><Relationship Id="rId68" Type="http://schemas.openxmlformats.org/officeDocument/2006/relationships/hyperlink" Target="https://m.edsoo.ru/ff0c7018" TargetMode="External"/><Relationship Id="rId84" Type="http://schemas.openxmlformats.org/officeDocument/2006/relationships/hyperlink" Target="https://m.edsoo.ru/ff0c98fe" TargetMode="External"/><Relationship Id="rId89" Type="http://schemas.openxmlformats.org/officeDocument/2006/relationships/hyperlink" Target="https://m.edsoo.ru/ff0cab82" TargetMode="External"/><Relationship Id="rId112" Type="http://schemas.openxmlformats.org/officeDocument/2006/relationships/hyperlink" Target="https://m.edsoo.ru/ff0cfe16" TargetMode="External"/><Relationship Id="rId16" Type="http://schemas.openxmlformats.org/officeDocument/2006/relationships/hyperlink" Target="https://m.edsoo.ru/7f41bf72" TargetMode="External"/><Relationship Id="rId107" Type="http://schemas.openxmlformats.org/officeDocument/2006/relationships/hyperlink" Target="https://m.edsoo.ru/ff0cf02e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9cc" TargetMode="External"/><Relationship Id="rId37" Type="http://schemas.openxmlformats.org/officeDocument/2006/relationships/hyperlink" Target="https://m.edsoo.ru/ff0c3d00" TargetMode="External"/><Relationship Id="rId53" Type="http://schemas.openxmlformats.org/officeDocument/2006/relationships/hyperlink" Target="https://m.edsoo.ru/ff0c5efc" TargetMode="External"/><Relationship Id="rId58" Type="http://schemas.openxmlformats.org/officeDocument/2006/relationships/hyperlink" Target="https://m.edsoo.ru/ff0c63b6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a8a" TargetMode="External"/><Relationship Id="rId102" Type="http://schemas.openxmlformats.org/officeDocument/2006/relationships/hyperlink" Target="https://m.edsoo.ru/ff0cd4e0" TargetMode="External"/><Relationship Id="rId123" Type="http://schemas.openxmlformats.org/officeDocument/2006/relationships/hyperlink" Target="https://m.edsoo.ru/ff0d135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f0cad58" TargetMode="External"/><Relationship Id="rId95" Type="http://schemas.openxmlformats.org/officeDocument/2006/relationships/hyperlink" Target="https://m.edsoo.ru/ff0cbd3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2e2" TargetMode="External"/><Relationship Id="rId30" Type="http://schemas.openxmlformats.org/officeDocument/2006/relationships/hyperlink" Target="https://m.edsoo.ru/ff0c3620" TargetMode="External"/><Relationship Id="rId35" Type="http://schemas.openxmlformats.org/officeDocument/2006/relationships/hyperlink" Target="https://m.edsoo.ru/ff0c3be8" TargetMode="External"/><Relationship Id="rId43" Type="http://schemas.openxmlformats.org/officeDocument/2006/relationships/hyperlink" Target="https://m.edsoo.ru/ff0c461a" TargetMode="External"/><Relationship Id="rId48" Type="http://schemas.openxmlformats.org/officeDocument/2006/relationships/hyperlink" Target="https://m.edsoo.ru/ff0c511e" TargetMode="External"/><Relationship Id="rId56" Type="http://schemas.openxmlformats.org/officeDocument/2006/relationships/hyperlink" Target="https://m.edsoo.ru/ff0c6938" TargetMode="External"/><Relationship Id="rId64" Type="http://schemas.openxmlformats.org/officeDocument/2006/relationships/hyperlink" Target="https://m.edsoo.ru/ff0c6bcc" TargetMode="External"/><Relationship Id="rId69" Type="http://schemas.openxmlformats.org/officeDocument/2006/relationships/hyperlink" Target="https://m.edsoo.ru/ff0c7126" TargetMode="External"/><Relationship Id="rId77" Type="http://schemas.openxmlformats.org/officeDocument/2006/relationships/hyperlink" Target="https://m.edsoo.ru/ff0c86fc" TargetMode="External"/><Relationship Id="rId100" Type="http://schemas.openxmlformats.org/officeDocument/2006/relationships/hyperlink" Target="https://m.edsoo.ru/ff0cc6f8" TargetMode="External"/><Relationship Id="rId105" Type="http://schemas.openxmlformats.org/officeDocument/2006/relationships/hyperlink" Target="https://m.edsoo.ru/ff0cdd1e" TargetMode="External"/><Relationship Id="rId113" Type="http://schemas.openxmlformats.org/officeDocument/2006/relationships/hyperlink" Target="https://m.edsoo.ru/ff0cffc4" TargetMode="External"/><Relationship Id="rId118" Type="http://schemas.openxmlformats.org/officeDocument/2006/relationships/hyperlink" Target="https://m.edsoo.ru/ff0d0afa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c36" TargetMode="External"/><Relationship Id="rId72" Type="http://schemas.openxmlformats.org/officeDocument/2006/relationships/hyperlink" Target="https://m.edsoo.ru/ff0c7838" TargetMode="External"/><Relationship Id="rId80" Type="http://schemas.openxmlformats.org/officeDocument/2006/relationships/hyperlink" Target="https://m.edsoo.ru/ff0c8c56" TargetMode="External"/><Relationship Id="rId85" Type="http://schemas.openxmlformats.org/officeDocument/2006/relationships/hyperlink" Target="https://m.edsoo.ru/ff0c9ac0" TargetMode="External"/><Relationship Id="rId93" Type="http://schemas.openxmlformats.org/officeDocument/2006/relationships/hyperlink" Target="https://m.edsoo.ru/ff0cb9c4" TargetMode="External"/><Relationship Id="rId98" Type="http://schemas.openxmlformats.org/officeDocument/2006/relationships/hyperlink" Target="https://m.edsoo.ru/ff0ccc0c" TargetMode="External"/><Relationship Id="rId121" Type="http://schemas.openxmlformats.org/officeDocument/2006/relationships/hyperlink" Target="https://m.edsoo.ru/ff0d0fd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ada" TargetMode="External"/><Relationship Id="rId38" Type="http://schemas.openxmlformats.org/officeDocument/2006/relationships/hyperlink" Target="https://m.edsoo.ru/ff0c3e18" TargetMode="External"/><Relationship Id="rId46" Type="http://schemas.openxmlformats.org/officeDocument/2006/relationships/hyperlink" Target="https://m.edsoo.ru/ff0c4dc2" TargetMode="External"/><Relationship Id="rId59" Type="http://schemas.openxmlformats.org/officeDocument/2006/relationships/hyperlink" Target="https://m.edsoo.ru/ff0c64d8" TargetMode="External"/><Relationship Id="rId67" Type="http://schemas.openxmlformats.org/officeDocument/2006/relationships/hyperlink" Target="https://m.edsoo.ru/ff0c6f00" TargetMode="External"/><Relationship Id="rId103" Type="http://schemas.openxmlformats.org/officeDocument/2006/relationships/hyperlink" Target="https://m.edsoo.ru/ff0cd7f6" TargetMode="External"/><Relationship Id="rId108" Type="http://schemas.openxmlformats.org/officeDocument/2006/relationships/hyperlink" Target="https://m.edsoo.ru/ff0cf862" TargetMode="External"/><Relationship Id="rId116" Type="http://schemas.openxmlformats.org/officeDocument/2006/relationships/hyperlink" Target="https://m.edsoo.ru/ff0d0302" TargetMode="External"/><Relationship Id="rId124" Type="http://schemas.openxmlformats.org/officeDocument/2006/relationships/hyperlink" Target="https://m.edsoo.ru/ff0d0e38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3d6" TargetMode="External"/><Relationship Id="rId54" Type="http://schemas.openxmlformats.org/officeDocument/2006/relationships/hyperlink" Target="https://m.edsoo.ru/ff0c6230" TargetMode="External"/><Relationship Id="rId62" Type="http://schemas.openxmlformats.org/officeDocument/2006/relationships/hyperlink" Target="https://m.edsoo.ru/ff0c6820" TargetMode="External"/><Relationship Id="rId70" Type="http://schemas.openxmlformats.org/officeDocument/2006/relationships/hyperlink" Target="https://m.edsoo.ru/ff0c72c0" TargetMode="External"/><Relationship Id="rId75" Type="http://schemas.openxmlformats.org/officeDocument/2006/relationships/hyperlink" Target="https://m.edsoo.ru/ff0c82ba" TargetMode="External"/><Relationship Id="rId83" Type="http://schemas.openxmlformats.org/officeDocument/2006/relationships/hyperlink" Target="https://m.edsoo.ru/ff0c98fe" TargetMode="External"/><Relationship Id="rId88" Type="http://schemas.openxmlformats.org/officeDocument/2006/relationships/hyperlink" Target="https://m.edsoo.ru/ff0ca600" TargetMode="External"/><Relationship Id="rId91" Type="http://schemas.openxmlformats.org/officeDocument/2006/relationships/hyperlink" Target="https://m.edsoo.ru/ff0caf06" TargetMode="External"/><Relationship Id="rId96" Type="http://schemas.openxmlformats.org/officeDocument/2006/relationships/hyperlink" Target="https://m.edsoo.ru/ff0cc324" TargetMode="External"/><Relationship Id="rId111" Type="http://schemas.openxmlformats.org/officeDocument/2006/relationships/hyperlink" Target="https://m.edsoo.ru/ff0cf6f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3e6" TargetMode="External"/><Relationship Id="rId36" Type="http://schemas.openxmlformats.org/officeDocument/2006/relationships/hyperlink" Target="https://m.edsoo.ru/ff0c3be8" TargetMode="External"/><Relationship Id="rId49" Type="http://schemas.openxmlformats.org/officeDocument/2006/relationships/hyperlink" Target="https://m.edsoo.ru/ff0c570e" TargetMode="External"/><Relationship Id="rId57" Type="http://schemas.openxmlformats.org/officeDocument/2006/relationships/hyperlink" Target="https://m.edsoo.ru/ff0c6a50" TargetMode="External"/><Relationship Id="rId106" Type="http://schemas.openxmlformats.org/officeDocument/2006/relationships/hyperlink" Target="https://m.edsoo.ru/ff0ced22" TargetMode="External"/><Relationship Id="rId114" Type="http://schemas.openxmlformats.org/officeDocument/2006/relationships/hyperlink" Target="https://m.edsoo.ru/ff0d015e" TargetMode="External"/><Relationship Id="rId119" Type="http://schemas.openxmlformats.org/officeDocument/2006/relationships/hyperlink" Target="https://m.edsoo.ru/ff0d0afa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72e" TargetMode="External"/><Relationship Id="rId44" Type="http://schemas.openxmlformats.org/officeDocument/2006/relationships/hyperlink" Target="https://m.edsoo.ru/ff0c478c" TargetMode="External"/><Relationship Id="rId52" Type="http://schemas.openxmlformats.org/officeDocument/2006/relationships/hyperlink" Target="https://m.edsoo.ru/ff0c5c36" TargetMode="External"/><Relationship Id="rId60" Type="http://schemas.openxmlformats.org/officeDocument/2006/relationships/hyperlink" Target="https://m.edsoo.ru/ff0c65f0" TargetMode="External"/><Relationship Id="rId65" Type="http://schemas.openxmlformats.org/officeDocument/2006/relationships/hyperlink" Target="https://m.edsoo.ru/ff0c6ce4" TargetMode="External"/><Relationship Id="rId73" Type="http://schemas.openxmlformats.org/officeDocument/2006/relationships/hyperlink" Target="https://m.edsoo.ru/ff0c7ae0" TargetMode="External"/><Relationship Id="rId78" Type="http://schemas.openxmlformats.org/officeDocument/2006/relationships/hyperlink" Target="https://m.edsoo.ru/ff0c88be" TargetMode="External"/><Relationship Id="rId81" Type="http://schemas.openxmlformats.org/officeDocument/2006/relationships/hyperlink" Target="https://m.edsoo.ru/ff0c8f6c" TargetMode="External"/><Relationship Id="rId86" Type="http://schemas.openxmlformats.org/officeDocument/2006/relationships/hyperlink" Target="https://m.edsoo.ru/ff0c9df4" TargetMode="External"/><Relationship Id="rId94" Type="http://schemas.openxmlformats.org/officeDocument/2006/relationships/hyperlink" Target="https://m.edsoo.ru/ff0cbb86" TargetMode="External"/><Relationship Id="rId99" Type="http://schemas.openxmlformats.org/officeDocument/2006/relationships/hyperlink" Target="https://m.edsoo.ru/ff0ccfe0" TargetMode="External"/><Relationship Id="rId101" Type="http://schemas.openxmlformats.org/officeDocument/2006/relationships/hyperlink" Target="https://m.edsoo.ru/ff0cd350" TargetMode="External"/><Relationship Id="rId122" Type="http://schemas.openxmlformats.org/officeDocument/2006/relationships/hyperlink" Target="https://m.edsoo.ru/ff0d11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3f76" TargetMode="External"/><Relationship Id="rId109" Type="http://schemas.openxmlformats.org/officeDocument/2006/relationships/hyperlink" Target="https://m.edsoo.ru/ff0cfa42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952" TargetMode="External"/><Relationship Id="rId55" Type="http://schemas.openxmlformats.org/officeDocument/2006/relationships/hyperlink" Target="https://m.edsoo.ru/ff0c600a" TargetMode="External"/><Relationship Id="rId76" Type="http://schemas.openxmlformats.org/officeDocument/2006/relationships/hyperlink" Target="https://m.edsoo.ru/ff0c84ae" TargetMode="External"/><Relationship Id="rId97" Type="http://schemas.openxmlformats.org/officeDocument/2006/relationships/hyperlink" Target="https://m.edsoo.ru/ff0cca54" TargetMode="External"/><Relationship Id="rId104" Type="http://schemas.openxmlformats.org/officeDocument/2006/relationships/hyperlink" Target="https://m.edsoo.ru/ff0cd67a" TargetMode="External"/><Relationship Id="rId120" Type="http://schemas.openxmlformats.org/officeDocument/2006/relationships/hyperlink" Target="https://m.edsoo.ru/ff0d0ca8" TargetMode="External"/><Relationship Id="rId125" Type="http://schemas.openxmlformats.org/officeDocument/2006/relationships/hyperlink" Target="https://m.edsoo.ru/ff0d1784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s://m.edsoo.ru/ff0c74f0" TargetMode="External"/><Relationship Id="rId92" Type="http://schemas.openxmlformats.org/officeDocument/2006/relationships/hyperlink" Target="https://m.edsoo.ru/ff0cb8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508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1a6" TargetMode="External"/><Relationship Id="rId45" Type="http://schemas.openxmlformats.org/officeDocument/2006/relationships/hyperlink" Target="https://m.edsoo.ru/ff0c4b74" TargetMode="External"/><Relationship Id="rId66" Type="http://schemas.openxmlformats.org/officeDocument/2006/relationships/hyperlink" Target="https://m.edsoo.ru/ff0c6df2" TargetMode="External"/><Relationship Id="rId87" Type="http://schemas.openxmlformats.org/officeDocument/2006/relationships/hyperlink" Target="https://m.edsoo.ru/ff0ca150" TargetMode="External"/><Relationship Id="rId110" Type="http://schemas.openxmlformats.org/officeDocument/2006/relationships/hyperlink" Target="https://m.edsoo.ru/ff0cfc68" TargetMode="External"/><Relationship Id="rId115" Type="http://schemas.openxmlformats.org/officeDocument/2006/relationships/hyperlink" Target="https://m.edsoo.ru/ff0d04a6" TargetMode="External"/><Relationship Id="rId61" Type="http://schemas.openxmlformats.org/officeDocument/2006/relationships/hyperlink" Target="https://m.edsoo.ru/ff0c6708" TargetMode="External"/><Relationship Id="rId82" Type="http://schemas.openxmlformats.org/officeDocument/2006/relationships/hyperlink" Target="https://m.edsoo.ru/ff0c97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12577</Words>
  <Characters>71689</Characters>
  <Application>Microsoft Office Word</Application>
  <DocSecurity>0</DocSecurity>
  <Lines>597</Lines>
  <Paragraphs>168</Paragraphs>
  <ScaleCrop>false</ScaleCrop>
  <Company/>
  <LinksUpToDate>false</LinksUpToDate>
  <CharactersWithSpaces>84098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2024-09-30T15:03:00Z</dcterms:created>
  <dcterms:modified xsi:type="dcterms:W3CDTF">2024-09-30T15:04:00Z</dcterms:modified>
</cp:coreProperties>
</file>